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2F9C5" w14:textId="0275D060" w:rsidR="00C65DD4" w:rsidRPr="0075435F" w:rsidRDefault="00C65DD4"/>
    <w:p w14:paraId="73764751" w14:textId="7E533758" w:rsidR="002D3C34" w:rsidRDefault="002D3C34"/>
    <w:p w14:paraId="597F3848" w14:textId="77777777" w:rsidR="00EE5DAF" w:rsidRPr="0075435F" w:rsidRDefault="00EE5DAF"/>
    <w:p w14:paraId="784E7578" w14:textId="77777777" w:rsidR="00515482" w:rsidRPr="00444B0F" w:rsidRDefault="00515482" w:rsidP="00515482">
      <w:pPr>
        <w:pStyle w:val="Stopka"/>
        <w:spacing w:line="276" w:lineRule="auto"/>
        <w:ind w:left="284" w:right="629"/>
        <w:jc w:val="center"/>
        <w:rPr>
          <w:b/>
          <w:bCs/>
          <w:szCs w:val="20"/>
        </w:rPr>
      </w:pPr>
      <w:r w:rsidRPr="00444B0F">
        <w:rPr>
          <w:b/>
          <w:bCs/>
          <w:szCs w:val="20"/>
        </w:rPr>
        <w:t>SZCZEGÓŁOWE SPECYFIKACJE TECHNICZNE</w:t>
      </w:r>
    </w:p>
    <w:p w14:paraId="2F995A10" w14:textId="77777777" w:rsidR="00EE5DAF" w:rsidRPr="00610E85" w:rsidRDefault="00EE5DAF" w:rsidP="00EE5DAF">
      <w:pPr>
        <w:pStyle w:val="Stopka"/>
        <w:jc w:val="center"/>
        <w:rPr>
          <w:rFonts w:ascii="Arial" w:hAnsi="Arial"/>
          <w:b/>
          <w:bCs/>
          <w:szCs w:val="20"/>
        </w:rPr>
      </w:pPr>
      <w:r w:rsidRPr="00610E85">
        <w:rPr>
          <w:rFonts w:ascii="Arial" w:hAnsi="Arial"/>
          <w:b/>
          <w:bCs/>
          <w:szCs w:val="20"/>
        </w:rPr>
        <w:t>dla zadania inwestycyjnego pn.</w:t>
      </w:r>
    </w:p>
    <w:p w14:paraId="2920E9C9" w14:textId="0EBBAFC0" w:rsidR="00EE5DAF" w:rsidRPr="00CB0AA6" w:rsidRDefault="00EE5DAF" w:rsidP="00EE5DAF">
      <w:pPr>
        <w:pStyle w:val="Stopka"/>
        <w:jc w:val="center"/>
        <w:rPr>
          <w:rFonts w:ascii="Arial" w:hAnsi="Arial"/>
          <w:b/>
          <w:bCs/>
          <w:szCs w:val="20"/>
        </w:rPr>
      </w:pPr>
      <w:r w:rsidRPr="00610E85">
        <w:rPr>
          <w:rFonts w:ascii="Arial" w:hAnsi="Arial"/>
          <w:b/>
          <w:bCs/>
          <w:szCs w:val="20"/>
        </w:rPr>
        <w:t>„</w:t>
      </w:r>
      <w:r w:rsidR="00680259" w:rsidRPr="00680259">
        <w:rPr>
          <w:rFonts w:ascii="Arial" w:hAnsi="Arial"/>
          <w:b/>
          <w:bCs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Cs w:val="20"/>
        </w:rPr>
        <w:t>"</w:t>
      </w:r>
    </w:p>
    <w:p w14:paraId="085B0B24" w14:textId="27C72617" w:rsidR="00A6150F" w:rsidRPr="0075435F" w:rsidRDefault="00A6150F" w:rsidP="00A6150F">
      <w:pPr>
        <w:rPr>
          <w:b/>
          <w:bCs/>
        </w:rPr>
      </w:pPr>
    </w:p>
    <w:p w14:paraId="560FD164" w14:textId="6DE23D15" w:rsidR="00884DC8" w:rsidRPr="00515482" w:rsidRDefault="00884DC8" w:rsidP="00B94F6E">
      <w:pPr>
        <w:jc w:val="center"/>
        <w:rPr>
          <w:b/>
        </w:rPr>
      </w:pPr>
      <w:r w:rsidRPr="00515482">
        <w:rPr>
          <w:b/>
        </w:rPr>
        <w:t>D.01.03.05</w:t>
      </w:r>
    </w:p>
    <w:p w14:paraId="37E0CF75" w14:textId="77777777" w:rsidR="00884DC8" w:rsidRPr="0075435F" w:rsidRDefault="00884DC8" w:rsidP="00884DC8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B64D13E" w14:textId="77777777" w:rsidR="00884DC8" w:rsidRPr="0075435F" w:rsidRDefault="00884DC8" w:rsidP="00884DC8">
      <w:pPr>
        <w:jc w:val="center"/>
        <w:rPr>
          <w:rFonts w:eastAsiaTheme="majorEastAsia" w:cstheme="majorBidi"/>
          <w:b/>
          <w:bCs/>
          <w:szCs w:val="20"/>
        </w:rPr>
      </w:pPr>
      <w:r w:rsidRPr="0075435F">
        <w:rPr>
          <w:rFonts w:eastAsiaTheme="majorEastAsia" w:cstheme="majorBidi"/>
          <w:b/>
          <w:bCs/>
          <w:szCs w:val="20"/>
        </w:rPr>
        <w:t>BUDOWA I PRZEBUDOWA SIECI WODOCIĄGOWEJ</w:t>
      </w:r>
    </w:p>
    <w:p w14:paraId="1E0D1B2C" w14:textId="77D82027" w:rsidR="00A6150F" w:rsidRPr="0075435F" w:rsidRDefault="00A6150F" w:rsidP="00A6150F"/>
    <w:p w14:paraId="589F43FF" w14:textId="77777777" w:rsidR="00FB6769" w:rsidRPr="0075435F" w:rsidRDefault="00FB6769" w:rsidP="00FB6769">
      <w:pPr>
        <w:ind w:left="720"/>
        <w:rPr>
          <w:rFonts w:eastAsia="Times New Roman" w:cs="Times New Roman"/>
          <w:sz w:val="24"/>
          <w:szCs w:val="24"/>
          <w:lang w:eastAsia="pl-PL"/>
        </w:rPr>
      </w:pPr>
    </w:p>
    <w:p w14:paraId="7B03998A" w14:textId="5426383F" w:rsidR="00A6150F" w:rsidRPr="0075435F" w:rsidRDefault="00A6150F" w:rsidP="00A6150F"/>
    <w:p w14:paraId="59489F21" w14:textId="520D9173" w:rsidR="00A6150F" w:rsidRPr="0075435F" w:rsidRDefault="00A6150F" w:rsidP="00A6150F"/>
    <w:p w14:paraId="6D91C829" w14:textId="0CB8AF81" w:rsidR="00A6150F" w:rsidRPr="0075435F" w:rsidRDefault="00A6150F" w:rsidP="00A6150F"/>
    <w:p w14:paraId="24319CD7" w14:textId="1E5AA7B1" w:rsidR="00A6150F" w:rsidRPr="0075435F" w:rsidRDefault="00A6150F" w:rsidP="00A6150F"/>
    <w:p w14:paraId="16E00500" w14:textId="2B2C805B" w:rsidR="00A6150F" w:rsidRPr="0075435F" w:rsidRDefault="00A6150F" w:rsidP="00A6150F"/>
    <w:p w14:paraId="6544F51A" w14:textId="217BE2AE" w:rsidR="00A6150F" w:rsidRPr="0075435F" w:rsidRDefault="00A6150F" w:rsidP="00A6150F"/>
    <w:p w14:paraId="28B3E6D5" w14:textId="18AB4702" w:rsidR="00A6150F" w:rsidRPr="0075435F" w:rsidRDefault="00A6150F" w:rsidP="00A6150F"/>
    <w:p w14:paraId="7DCFD218" w14:textId="28BBCFAB" w:rsidR="00A6150F" w:rsidRPr="0075435F" w:rsidRDefault="00A6150F" w:rsidP="00A6150F"/>
    <w:p w14:paraId="481A8ACB" w14:textId="3D4B6603" w:rsidR="00A6150F" w:rsidRPr="0075435F" w:rsidRDefault="00A6150F" w:rsidP="00A6150F"/>
    <w:p w14:paraId="109559E2" w14:textId="4CA5EFF1" w:rsidR="00A6150F" w:rsidRPr="0075435F" w:rsidRDefault="00A6150F" w:rsidP="00A6150F"/>
    <w:p w14:paraId="6E93F128" w14:textId="77777777" w:rsidR="00A6150F" w:rsidRPr="0075435F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</w:pPr>
      <w:r w:rsidRPr="0075435F">
        <w:rPr>
          <w:rFonts w:cs="Times New Roman"/>
          <w:b/>
          <w:bCs/>
          <w:color w:val="000080"/>
          <w:sz w:val="48"/>
          <w:szCs w:val="48"/>
        </w:rPr>
        <w:tab/>
      </w:r>
    </w:p>
    <w:p w14:paraId="56D100BB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03220A7E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3098DD25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0F46B09C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53C652BF" w14:textId="77777777" w:rsidR="00884DC8" w:rsidRPr="0075435F" w:rsidRDefault="00884DC8" w:rsidP="00884DC8">
      <w:pPr>
        <w:rPr>
          <w:rFonts w:cs="Times New Roman"/>
          <w:b/>
          <w:bCs/>
          <w:color w:val="000080"/>
          <w:sz w:val="48"/>
          <w:szCs w:val="48"/>
        </w:rPr>
      </w:pPr>
    </w:p>
    <w:p w14:paraId="031FF9EF" w14:textId="77777777" w:rsidR="00884DC8" w:rsidRPr="0075435F" w:rsidRDefault="00884DC8" w:rsidP="00884DC8">
      <w:pPr>
        <w:rPr>
          <w:rFonts w:cs="Times New Roman"/>
          <w:sz w:val="48"/>
          <w:szCs w:val="48"/>
        </w:rPr>
      </w:pPr>
    </w:p>
    <w:p w14:paraId="42BBD22C" w14:textId="422332A0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  <w:r w:rsidRPr="0075435F">
        <w:rPr>
          <w:rFonts w:cs="Times New Roman"/>
          <w:b/>
          <w:bCs/>
          <w:color w:val="000080"/>
          <w:sz w:val="48"/>
          <w:szCs w:val="48"/>
        </w:rPr>
        <w:tab/>
      </w:r>
    </w:p>
    <w:p w14:paraId="5B59EC0E" w14:textId="23C1BD50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5A8872F0" w14:textId="3FAE48F7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C31F52A" w14:textId="43970009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2E92074" w14:textId="148ECB0D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5105B15" w14:textId="1F8318A9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355D1AE" w14:textId="0E59C23A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247CDF86" w14:textId="6597D0D9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C340561" w14:textId="42BF06F8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357B42CB" w14:textId="54BE3266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FA045ED" w14:textId="62A76AE4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BBC85D8" w14:textId="54DF80F0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D625839" w14:textId="60DF3ECC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6F790BDF" w14:textId="11C95C35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74E309D5" w14:textId="44FD3381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0ADB0E8" w14:textId="62689456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610FA233" w14:textId="2FCE5B24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1A8B3B0A" w14:textId="6A64A2A1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31BFFCF1" w14:textId="2D576618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CF47792" w14:textId="199BCF25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9666D46" w14:textId="397ADE10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39A5D82A" w14:textId="2A62A09F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24B8B3AD" w14:textId="77777777" w:rsidR="00B94F6E" w:rsidRPr="0075435F" w:rsidRDefault="00B94F6E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0FD4FB57" w14:textId="77777777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3E38B16" w14:textId="759457C4" w:rsidR="00884DC8" w:rsidRPr="0075435F" w:rsidRDefault="00884DC8">
      <w:pPr>
        <w:rPr>
          <w:rFonts w:cs="Times New Roman"/>
          <w:b/>
          <w:bCs/>
          <w:color w:val="000080"/>
          <w:sz w:val="48"/>
          <w:szCs w:val="48"/>
        </w:rPr>
      </w:pPr>
    </w:p>
    <w:p w14:paraId="4995D174" w14:textId="77777777" w:rsidR="00884DC8" w:rsidRPr="0075435F" w:rsidRDefault="00884DC8" w:rsidP="00884DC8">
      <w:pPr>
        <w:tabs>
          <w:tab w:val="left" w:pos="5280"/>
        </w:tabs>
        <w:rPr>
          <w:rFonts w:cs="Times New Roman"/>
          <w:b/>
          <w:bCs/>
          <w:color w:val="000080"/>
          <w:sz w:val="48"/>
          <w:szCs w:val="48"/>
        </w:rPr>
      </w:pPr>
    </w:p>
    <w:p w14:paraId="4764A001" w14:textId="701F908D" w:rsidR="00884DC8" w:rsidRPr="0075435F" w:rsidRDefault="00884DC8" w:rsidP="00884DC8">
      <w:pPr>
        <w:tabs>
          <w:tab w:val="left" w:pos="5280"/>
        </w:tabs>
        <w:rPr>
          <w:rFonts w:cs="Times New Roman"/>
          <w:sz w:val="48"/>
          <w:szCs w:val="48"/>
        </w:rPr>
      </w:pPr>
      <w:r w:rsidRPr="0075435F">
        <w:rPr>
          <w:rFonts w:cs="Times New Roman"/>
          <w:sz w:val="48"/>
          <w:szCs w:val="48"/>
        </w:rPr>
        <w:tab/>
      </w:r>
    </w:p>
    <w:p w14:paraId="05F955EE" w14:textId="77777777" w:rsidR="00884DC8" w:rsidRPr="0075435F" w:rsidRDefault="00884DC8">
      <w:pPr>
        <w:rPr>
          <w:rFonts w:cs="Times New Roman"/>
          <w:sz w:val="48"/>
          <w:szCs w:val="48"/>
        </w:rPr>
      </w:pPr>
      <w:r w:rsidRPr="0075435F">
        <w:rPr>
          <w:rFonts w:cs="Times New Roman"/>
          <w:sz w:val="48"/>
          <w:szCs w:val="48"/>
        </w:rPr>
        <w:br w:type="page"/>
      </w:r>
    </w:p>
    <w:p w14:paraId="36C1BDEE" w14:textId="2D20A85D" w:rsidR="00B94F6E" w:rsidRPr="0075435F" w:rsidRDefault="00B94F6E">
      <w:pPr>
        <w:rPr>
          <w:rFonts w:cs="Times New Roman"/>
          <w:sz w:val="48"/>
          <w:szCs w:val="48"/>
        </w:rPr>
      </w:pPr>
    </w:p>
    <w:sdt>
      <w:sdtPr>
        <w:rPr>
          <w:rFonts w:eastAsiaTheme="minorHAnsi" w:cstheme="minorBidi"/>
          <w:b w:val="0"/>
          <w:szCs w:val="22"/>
          <w:lang w:eastAsia="en-US"/>
        </w:rPr>
        <w:id w:val="179463269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1A016E6" w14:textId="5BED30F5" w:rsidR="00B94F6E" w:rsidRPr="0075435F" w:rsidRDefault="00B94F6E">
          <w:pPr>
            <w:pStyle w:val="Nagwekspisutreci"/>
          </w:pPr>
          <w:r w:rsidRPr="0075435F">
            <w:t>Spis treści</w:t>
          </w:r>
        </w:p>
        <w:p w14:paraId="377A9BEB" w14:textId="5CEDDCD4" w:rsidR="00222378" w:rsidRDefault="00B94F6E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75435F">
            <w:fldChar w:fldCharType="begin"/>
          </w:r>
          <w:r w:rsidRPr="0075435F">
            <w:instrText xml:space="preserve"> TOC \o "1-3" \h \z \u </w:instrText>
          </w:r>
          <w:r w:rsidRPr="0075435F">
            <w:fldChar w:fldCharType="separate"/>
          </w:r>
          <w:hyperlink w:anchor="_Toc117444640" w:history="1">
            <w:r w:rsidR="00222378" w:rsidRPr="00513BF8">
              <w:rPr>
                <w:rStyle w:val="Hipercze"/>
                <w:noProof/>
              </w:rPr>
              <w:t>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WSTĘP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_Toc117444640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75BC6394" w14:textId="3C5E3E65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1" w:history="1">
            <w:r w:rsidR="00222378" w:rsidRPr="00513BF8">
              <w:rPr>
                <w:rStyle w:val="Hipercze"/>
                <w:noProof/>
              </w:rPr>
              <w:t>1.1.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Nazwa zadania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_Toc117444641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7452378" w14:textId="6F02F137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2" w:history="1">
            <w:r w:rsidR="00222378" w:rsidRPr="00513BF8">
              <w:rPr>
                <w:rStyle w:val="Hipercze"/>
                <w:noProof/>
              </w:rPr>
              <w:t>1.2.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Przedmiot specyfikacji technicznej wykonania i odbioru robót budowlanych (STWiORB)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_Toc117444642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126E926E" w14:textId="61602EF5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3" w:history="1">
            <w:r w:rsidR="00222378" w:rsidRPr="00513BF8">
              <w:rPr>
                <w:rStyle w:val="Hipercze"/>
                <w:noProof/>
              </w:rPr>
              <w:t>1.3.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Zakres stosowania specyfikacji technicznej (STWiORB)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_Toc117444643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36F445A7" w14:textId="517C9B5F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4" w:history="1">
            <w:r w:rsidR="00222378" w:rsidRPr="00513BF8">
              <w:rPr>
                <w:rStyle w:val="Hipercze"/>
                <w:noProof/>
              </w:rPr>
              <w:t>1.4.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Zakres robót objętych specyfikacją techniczną (STWiORB)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_Toc117444644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420DA47" w14:textId="4EC18988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5" w:history="1">
            <w:r w:rsidR="00222378" w:rsidRPr="00513BF8">
              <w:rPr>
                <w:rStyle w:val="Hipercze"/>
                <w:noProof/>
              </w:rPr>
              <w:t>1.5.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Nazwy i kody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_Toc117444645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0B62C1FE" w14:textId="357B245F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6" w:history="1">
            <w:r w:rsidR="00222378" w:rsidRPr="00513BF8">
              <w:rPr>
                <w:rStyle w:val="Hipercze"/>
                <w:noProof/>
              </w:rPr>
              <w:t>1.6.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Określenia podstawowe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_Toc117444646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6B8EBD6" w14:textId="27D2D224" w:rsidR="00222378" w:rsidRDefault="00680259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47" w:history="1">
            <w:r w:rsidR="00222378" w:rsidRPr="00513BF8">
              <w:rPr>
                <w:rStyle w:val="Hipercze"/>
                <w:noProof/>
              </w:rPr>
              <w:t>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MATERIAŁY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_Toc117444647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5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F3C6448" w14:textId="482A8E9F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0" w:history="1">
            <w:r w:rsidR="00222378" w:rsidRPr="00513BF8">
              <w:rPr>
                <w:rStyle w:val="Hipercze"/>
                <w:noProof/>
              </w:rPr>
              <w:t>2.1.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Ogólne wymagania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_Toc117444650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5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2ADFFB72" w14:textId="17C030A8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1" w:history="1">
            <w:r w:rsidR="00222378" w:rsidRPr="00513BF8">
              <w:rPr>
                <w:rStyle w:val="Hipercze"/>
                <w:noProof/>
              </w:rPr>
              <w:t>2.2.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Składowanie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_Toc117444651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6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DBDFD5B" w14:textId="6D1A0656" w:rsidR="00222378" w:rsidRDefault="00680259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2" w:history="1">
            <w:r w:rsidR="00222378" w:rsidRPr="00513BF8">
              <w:rPr>
                <w:rStyle w:val="Hipercze"/>
                <w:noProof/>
              </w:rPr>
              <w:t>3.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SPRZĘT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_Toc117444652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6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2CAD8E10" w14:textId="59585D00" w:rsidR="00222378" w:rsidRDefault="00680259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3" w:history="1">
            <w:r w:rsidR="00222378" w:rsidRPr="00513BF8">
              <w:rPr>
                <w:rStyle w:val="Hipercze"/>
                <w:noProof/>
              </w:rPr>
              <w:t>4.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_Toc117444653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6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192FB4FC" w14:textId="79934812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4" w:history="1">
            <w:r w:rsidR="00222378" w:rsidRPr="00513BF8">
              <w:rPr>
                <w:rStyle w:val="Hipercze"/>
                <w:noProof/>
              </w:rPr>
              <w:t>4.1.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Wymagania ogólne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_Toc117444654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6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63EF1BA" w14:textId="4A307B57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5" w:history="1">
            <w:r w:rsidR="00222378" w:rsidRPr="00513BF8">
              <w:rPr>
                <w:rStyle w:val="Hipercze"/>
                <w:noProof/>
              </w:rPr>
              <w:t>4.2.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rur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_Toc117444655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47CC3FAA" w14:textId="7C43DCAA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6" w:history="1">
            <w:r w:rsidR="00222378" w:rsidRPr="00513BF8">
              <w:rPr>
                <w:rStyle w:val="Hipercze"/>
                <w:noProof/>
              </w:rPr>
              <w:t>4.3.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studni wodociągowych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_Toc117444656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01B34776" w14:textId="0951C608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7" w:history="1">
            <w:r w:rsidR="00222378" w:rsidRPr="00513BF8">
              <w:rPr>
                <w:rStyle w:val="Hipercze"/>
                <w:noProof/>
              </w:rPr>
              <w:t>4.4.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włazów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_Toc117444657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5C92028" w14:textId="3E2BEC1C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8" w:history="1">
            <w:r w:rsidR="00222378" w:rsidRPr="00513BF8">
              <w:rPr>
                <w:rStyle w:val="Hipercze"/>
                <w:noProof/>
              </w:rPr>
              <w:t>4.5.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kruszyw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_Toc117444658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1FE37168" w14:textId="47B08C2D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59" w:history="1">
            <w:r w:rsidR="00222378" w:rsidRPr="00513BF8">
              <w:rPr>
                <w:rStyle w:val="Hipercze"/>
                <w:noProof/>
              </w:rPr>
              <w:t>4.6.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mieszanki betonowej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_Toc117444659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73826936" w14:textId="7898B7D4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0" w:history="1">
            <w:r w:rsidR="00222378" w:rsidRPr="00513BF8">
              <w:rPr>
                <w:rStyle w:val="Hipercze"/>
                <w:noProof/>
              </w:rPr>
              <w:t>4.7.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Transport geowłókniny, studni tworzywowych oraz kształtek wodociągowych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_Toc117444660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D0B32ED" w14:textId="0A1A3A65" w:rsidR="00222378" w:rsidRDefault="00680259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1" w:history="1">
            <w:r w:rsidR="00222378" w:rsidRPr="00513BF8">
              <w:rPr>
                <w:rStyle w:val="Hipercze"/>
                <w:noProof/>
              </w:rPr>
              <w:t>5.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WYKONANIE ROBÓT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_Toc117444661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1ADA71B" w14:textId="5E2B8107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2" w:history="1">
            <w:r w:rsidR="00222378" w:rsidRPr="00513BF8">
              <w:rPr>
                <w:rStyle w:val="Hipercze"/>
                <w:noProof/>
              </w:rPr>
              <w:t>5.1.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Wymagania ogólne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_Toc117444662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7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5DF09E22" w14:textId="0B6E65D5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3" w:history="1">
            <w:r w:rsidR="00222378" w:rsidRPr="00513BF8">
              <w:rPr>
                <w:rStyle w:val="Hipercze"/>
                <w:noProof/>
              </w:rPr>
              <w:t>5.2.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przygotowawcze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_Toc117444663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8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72EF6AB2" w14:textId="21B337CB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4" w:history="1">
            <w:r w:rsidR="00222378" w:rsidRPr="00513BF8">
              <w:rPr>
                <w:rStyle w:val="Hipercze"/>
                <w:noProof/>
              </w:rPr>
              <w:t>5.3.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ziemne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_Toc117444664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8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5DD2187" w14:textId="77F1B357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5" w:history="1">
            <w:r w:rsidR="00222378" w:rsidRPr="00513BF8">
              <w:rPr>
                <w:rStyle w:val="Hipercze"/>
                <w:noProof/>
              </w:rPr>
              <w:t>5.4.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montażowe i demontażowe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_Toc117444665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10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6F5C236A" w14:textId="5DEE8957" w:rsidR="00222378" w:rsidRDefault="00680259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6" w:history="1">
            <w:r w:rsidR="00222378" w:rsidRPr="00513BF8">
              <w:rPr>
                <w:rStyle w:val="Hipercze"/>
                <w:noProof/>
              </w:rPr>
              <w:t>6.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KONTROLA JAKOŚCI ROBÓT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_Toc117444666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12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3CC77E83" w14:textId="631144D4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7" w:history="1">
            <w:r w:rsidR="00222378" w:rsidRPr="00513BF8">
              <w:rPr>
                <w:rStyle w:val="Hipercze"/>
                <w:noProof/>
              </w:rPr>
              <w:t>6.1.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ziemne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_Toc117444667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12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4C4D3BBC" w14:textId="0D156A79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8" w:history="1">
            <w:r w:rsidR="00222378" w:rsidRPr="00513BF8">
              <w:rPr>
                <w:rStyle w:val="Hipercze"/>
                <w:noProof/>
              </w:rPr>
              <w:t>6.2.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Roboty montażowe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_Toc117444668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12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49F97476" w14:textId="7071D471" w:rsidR="00222378" w:rsidRDefault="00680259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69" w:history="1">
            <w:r w:rsidR="00222378" w:rsidRPr="00513BF8">
              <w:rPr>
                <w:rStyle w:val="Hipercze"/>
                <w:noProof/>
              </w:rPr>
              <w:t>7.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OBMIAR ROBÓT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_Toc117444669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13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01F5B28E" w14:textId="0CCBC29D" w:rsidR="00222378" w:rsidRDefault="00680259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0" w:history="1">
            <w:r w:rsidR="00222378" w:rsidRPr="00513BF8">
              <w:rPr>
                <w:rStyle w:val="Hipercze"/>
                <w:noProof/>
              </w:rPr>
              <w:t>8.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ODBIÓR ROBÓT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_Toc117444670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13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49CFA357" w14:textId="53261587" w:rsidR="00222378" w:rsidRDefault="00680259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1" w:history="1">
            <w:r w:rsidR="00222378" w:rsidRPr="00513BF8">
              <w:rPr>
                <w:rStyle w:val="Hipercze"/>
                <w:noProof/>
              </w:rPr>
              <w:t>9.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PODSTAWA PŁATNOŚCI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_Toc117444671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3DBA0B76" w14:textId="760D722F" w:rsidR="00222378" w:rsidRDefault="00680259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2" w:history="1">
            <w:r w:rsidR="00222378" w:rsidRPr="00513BF8">
              <w:rPr>
                <w:rStyle w:val="Hipercze"/>
                <w:noProof/>
              </w:rPr>
              <w:t>10.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PRZEPISY ZWIĄZANE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_Toc117444672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255689F5" w14:textId="3538909B" w:rsidR="00222378" w:rsidRDefault="00680259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3" w:history="1">
            <w:r w:rsidR="00222378" w:rsidRPr="00513BF8">
              <w:rPr>
                <w:rStyle w:val="Hipercze"/>
                <w:noProof/>
              </w:rPr>
              <w:t>10.1.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Polskie Normy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_Toc117444673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14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03F7388D" w14:textId="0DAADC9C" w:rsidR="00222378" w:rsidRDefault="00680259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74" w:history="1">
            <w:r w:rsidR="00222378" w:rsidRPr="00513BF8">
              <w:rPr>
                <w:rStyle w:val="Hipercze"/>
                <w:noProof/>
              </w:rPr>
              <w:t>10.2.</w:t>
            </w:r>
            <w:r w:rsidR="0022237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22378" w:rsidRPr="00513BF8">
              <w:rPr>
                <w:rStyle w:val="Hipercze"/>
                <w:noProof/>
              </w:rPr>
              <w:t>Pozostałe przepisy</w:t>
            </w:r>
            <w:r w:rsidR="00222378">
              <w:rPr>
                <w:noProof/>
                <w:webHidden/>
              </w:rPr>
              <w:tab/>
            </w:r>
            <w:r w:rsidR="00222378">
              <w:rPr>
                <w:noProof/>
                <w:webHidden/>
              </w:rPr>
              <w:fldChar w:fldCharType="begin"/>
            </w:r>
            <w:r w:rsidR="00222378">
              <w:rPr>
                <w:noProof/>
                <w:webHidden/>
              </w:rPr>
              <w:instrText xml:space="preserve"> PAGEREF _Toc117444674 \h </w:instrText>
            </w:r>
            <w:r w:rsidR="00222378">
              <w:rPr>
                <w:noProof/>
                <w:webHidden/>
              </w:rPr>
            </w:r>
            <w:r w:rsidR="00222378">
              <w:rPr>
                <w:noProof/>
                <w:webHidden/>
              </w:rPr>
              <w:fldChar w:fldCharType="separate"/>
            </w:r>
            <w:r w:rsidR="00222378">
              <w:rPr>
                <w:noProof/>
                <w:webHidden/>
              </w:rPr>
              <w:t>15</w:t>
            </w:r>
            <w:r w:rsidR="00222378">
              <w:rPr>
                <w:noProof/>
                <w:webHidden/>
              </w:rPr>
              <w:fldChar w:fldCharType="end"/>
            </w:r>
          </w:hyperlink>
        </w:p>
        <w:p w14:paraId="359B46C7" w14:textId="3E4123B5" w:rsidR="00B94F6E" w:rsidRPr="0075435F" w:rsidRDefault="00B94F6E">
          <w:r w:rsidRPr="0075435F">
            <w:rPr>
              <w:b/>
              <w:bCs/>
            </w:rPr>
            <w:fldChar w:fldCharType="end"/>
          </w:r>
        </w:p>
      </w:sdtContent>
    </w:sdt>
    <w:p w14:paraId="0E37074B" w14:textId="011C53A6" w:rsidR="00884DC8" w:rsidRPr="0075435F" w:rsidRDefault="00884DC8">
      <w:pPr>
        <w:rPr>
          <w:rFonts w:cs="Times New Roman"/>
          <w:sz w:val="48"/>
          <w:szCs w:val="48"/>
        </w:rPr>
      </w:pPr>
    </w:p>
    <w:p w14:paraId="26EB91D6" w14:textId="71F2618A" w:rsidR="009C5E8C" w:rsidRPr="0075435F" w:rsidRDefault="009C5E8C">
      <w:pPr>
        <w:pStyle w:val="Nagwek1"/>
        <w:numPr>
          <w:ilvl w:val="0"/>
          <w:numId w:val="11"/>
        </w:numPr>
        <w:rPr>
          <w:rStyle w:val="Pogrubienie"/>
          <w:b/>
          <w:bCs w:val="0"/>
        </w:rPr>
      </w:pPr>
      <w:bookmarkStart w:id="0" w:name="_Toc117444640"/>
      <w:r w:rsidRPr="0075435F">
        <w:rPr>
          <w:rStyle w:val="Pogrubienie"/>
          <w:b/>
          <w:bCs w:val="0"/>
        </w:rPr>
        <w:lastRenderedPageBreak/>
        <w:t>WSTĘP</w:t>
      </w:r>
      <w:bookmarkEnd w:id="0"/>
    </w:p>
    <w:p w14:paraId="77034588" w14:textId="610F7CAB" w:rsidR="009C5E8C" w:rsidRPr="0075435F" w:rsidRDefault="009C5E8C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1" w:name="_Toc117444641"/>
      <w:r w:rsidRPr="0075435F">
        <w:rPr>
          <w:rStyle w:val="Pogrubienie"/>
          <w:b/>
          <w:bCs w:val="0"/>
        </w:rPr>
        <w:t>Nazwa zadania</w:t>
      </w:r>
      <w:bookmarkEnd w:id="1"/>
    </w:p>
    <w:p w14:paraId="18DA0089" w14:textId="3822C931" w:rsidR="00EE5DAF" w:rsidRPr="00EE5DAF" w:rsidRDefault="00EE5DAF" w:rsidP="00EE5DAF">
      <w:pPr>
        <w:pStyle w:val="Nagwek1"/>
        <w:spacing w:after="240"/>
      </w:pPr>
      <w:bookmarkStart w:id="2" w:name="_Toc117444642"/>
      <w:r w:rsidRPr="00EE5DAF">
        <w:rPr>
          <w:rFonts w:eastAsiaTheme="minorHAnsi" w:cstheme="minorBidi"/>
          <w:b w:val="0"/>
          <w:szCs w:val="22"/>
        </w:rPr>
        <w:t>„</w:t>
      </w:r>
      <w:r w:rsidR="00680259" w:rsidRPr="00680259">
        <w:rPr>
          <w:rFonts w:eastAsiaTheme="minorHAnsi" w:cstheme="minorBidi"/>
          <w:b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EE5DAF">
        <w:rPr>
          <w:rFonts w:eastAsiaTheme="minorHAnsi" w:cstheme="minorBidi"/>
          <w:b w:val="0"/>
          <w:szCs w:val="22"/>
        </w:rPr>
        <w:t>"</w:t>
      </w:r>
    </w:p>
    <w:p w14:paraId="09CD85D7" w14:textId="725097BC" w:rsidR="00A6150F" w:rsidRPr="0075435F" w:rsidRDefault="00FC2E1C">
      <w:pPr>
        <w:pStyle w:val="Nagwek1"/>
        <w:numPr>
          <w:ilvl w:val="1"/>
          <w:numId w:val="12"/>
        </w:numPr>
        <w:spacing w:after="240"/>
      </w:pPr>
      <w:r w:rsidRPr="0075435F">
        <w:rPr>
          <w:rStyle w:val="Pogrubienie"/>
          <w:b/>
          <w:bCs w:val="0"/>
        </w:rPr>
        <w:t>Przedmiot specyfikacji technicznej wykonania i odbioru robót budowlanych (</w:t>
      </w:r>
      <w:proofErr w:type="spellStart"/>
      <w:r w:rsidRPr="0075435F">
        <w:rPr>
          <w:rStyle w:val="Pogrubienie"/>
          <w:b/>
          <w:bCs w:val="0"/>
        </w:rPr>
        <w:t>STWiORB</w:t>
      </w:r>
      <w:proofErr w:type="spellEnd"/>
      <w:r w:rsidRPr="0075435F">
        <w:rPr>
          <w:rStyle w:val="Pogrubienie"/>
          <w:b/>
          <w:bCs w:val="0"/>
        </w:rPr>
        <w:t>)</w:t>
      </w:r>
      <w:bookmarkEnd w:id="2"/>
    </w:p>
    <w:p w14:paraId="3F44A559" w14:textId="69D489C5" w:rsidR="008D3D5F" w:rsidRPr="0075435F" w:rsidRDefault="00FC2E1C" w:rsidP="009C5E8C">
      <w:pPr>
        <w:spacing w:before="240" w:after="240"/>
      </w:pPr>
      <w:r w:rsidRPr="0075435F">
        <w:t xml:space="preserve">Przedmiotem niniejszej Specyfikacji Technicznej </w:t>
      </w:r>
      <w:r w:rsidR="00C519D6" w:rsidRPr="0075435F">
        <w:t>(</w:t>
      </w:r>
      <w:proofErr w:type="spellStart"/>
      <w:r w:rsidRPr="0075435F">
        <w:t>ST</w:t>
      </w:r>
      <w:r w:rsidR="00C519D6" w:rsidRPr="0075435F">
        <w:t>WiORB</w:t>
      </w:r>
      <w:proofErr w:type="spellEnd"/>
      <w:r w:rsidR="00C519D6" w:rsidRPr="0075435F">
        <w:t>)</w:t>
      </w:r>
      <w:r w:rsidRPr="0075435F">
        <w:t xml:space="preserve"> są wymagania dotyczące wykonania i odbioru </w:t>
      </w:r>
      <w:r w:rsidR="00C519D6" w:rsidRPr="0075435F">
        <w:t>r</w:t>
      </w:r>
      <w:r w:rsidRPr="0075435F">
        <w:t xml:space="preserve">obót </w:t>
      </w:r>
      <w:r w:rsidR="00C519D6" w:rsidRPr="0075435F">
        <w:t xml:space="preserve">budowlanych </w:t>
      </w:r>
      <w:r w:rsidRPr="0075435F">
        <w:t xml:space="preserve">dotyczących przebudowy i budowy </w:t>
      </w:r>
      <w:r w:rsidR="000272A5" w:rsidRPr="0075435F">
        <w:t>sieci wodociągowej</w:t>
      </w:r>
      <w:r w:rsidRPr="0075435F">
        <w:t xml:space="preserve"> </w:t>
      </w:r>
      <w:r w:rsidR="00C519D6" w:rsidRPr="0075435F">
        <w:t>realizowanej na zlecenie Zarządu Dróg Wojewódzkich w Gdańsku.</w:t>
      </w:r>
    </w:p>
    <w:p w14:paraId="4B4DF397" w14:textId="5CA54407" w:rsidR="008D3D5F" w:rsidRPr="0075435F" w:rsidRDefault="00C519D6">
      <w:pPr>
        <w:pStyle w:val="Nagwek1"/>
        <w:numPr>
          <w:ilvl w:val="1"/>
          <w:numId w:val="12"/>
        </w:numPr>
        <w:spacing w:after="240"/>
        <w:rPr>
          <w:rStyle w:val="Pogrubienie"/>
          <w:b/>
          <w:bCs w:val="0"/>
        </w:rPr>
      </w:pPr>
      <w:bookmarkStart w:id="3" w:name="_Toc117444643"/>
      <w:r w:rsidRPr="0075435F">
        <w:rPr>
          <w:rStyle w:val="Pogrubienie"/>
          <w:b/>
          <w:bCs w:val="0"/>
        </w:rPr>
        <w:t>Zakres stosowania specyfikacji technicznej (</w:t>
      </w:r>
      <w:proofErr w:type="spellStart"/>
      <w:r w:rsidRPr="0075435F">
        <w:rPr>
          <w:rStyle w:val="Pogrubienie"/>
          <w:b/>
          <w:bCs w:val="0"/>
        </w:rPr>
        <w:t>STWiORB</w:t>
      </w:r>
      <w:proofErr w:type="spellEnd"/>
      <w:r w:rsidRPr="0075435F">
        <w:rPr>
          <w:rStyle w:val="Pogrubienie"/>
          <w:b/>
          <w:bCs w:val="0"/>
        </w:rPr>
        <w:t>)</w:t>
      </w:r>
      <w:bookmarkEnd w:id="3"/>
    </w:p>
    <w:p w14:paraId="3334ED2F" w14:textId="22420703" w:rsidR="008D3D5F" w:rsidRPr="0075435F" w:rsidRDefault="00C519D6" w:rsidP="00C519D6">
      <w:pPr>
        <w:rPr>
          <w:szCs w:val="20"/>
        </w:rPr>
      </w:pPr>
      <w:r w:rsidRPr="0075435F">
        <w:rPr>
          <w:szCs w:val="20"/>
        </w:rPr>
        <w:t>Specyfikacja Techniczna (</w:t>
      </w:r>
      <w:proofErr w:type="spellStart"/>
      <w:r w:rsidRPr="0075435F">
        <w:rPr>
          <w:szCs w:val="20"/>
        </w:rPr>
        <w:t>STWiORB</w:t>
      </w:r>
      <w:proofErr w:type="spellEnd"/>
      <w:r w:rsidRPr="0075435F">
        <w:rPr>
          <w:szCs w:val="20"/>
        </w:rPr>
        <w:t>) jest stosowana jako Dokument Przetargowy i Kontraktowy przy zlecaniu i realizacji Robót wymienionych w punkcie 1.1.</w:t>
      </w:r>
    </w:p>
    <w:p w14:paraId="5A13BE9A" w14:textId="77777777" w:rsidR="009C5E8C" w:rsidRPr="0075435F" w:rsidRDefault="009C5E8C" w:rsidP="00C519D6">
      <w:pPr>
        <w:rPr>
          <w:color w:val="FF0000"/>
          <w:szCs w:val="20"/>
        </w:rPr>
      </w:pPr>
    </w:p>
    <w:p w14:paraId="1549F38E" w14:textId="5F2A3FB8" w:rsidR="00C519D6" w:rsidRPr="0075435F" w:rsidRDefault="00C519D6">
      <w:pPr>
        <w:pStyle w:val="Nagwek1"/>
        <w:numPr>
          <w:ilvl w:val="1"/>
          <w:numId w:val="12"/>
        </w:numPr>
        <w:spacing w:after="240"/>
      </w:pPr>
      <w:bookmarkStart w:id="4" w:name="_Toc117444644"/>
      <w:r w:rsidRPr="0075435F">
        <w:t xml:space="preserve">Zakres robót objętych </w:t>
      </w:r>
      <w:r w:rsidRPr="0075435F">
        <w:rPr>
          <w:rStyle w:val="Pogrubienie"/>
          <w:b/>
          <w:bCs w:val="0"/>
        </w:rPr>
        <w:t>specyfikacją techniczną (</w:t>
      </w:r>
      <w:proofErr w:type="spellStart"/>
      <w:r w:rsidRPr="0075435F">
        <w:rPr>
          <w:rStyle w:val="Pogrubienie"/>
          <w:b/>
          <w:bCs w:val="0"/>
        </w:rPr>
        <w:t>STWiORB</w:t>
      </w:r>
      <w:proofErr w:type="spellEnd"/>
      <w:r w:rsidRPr="0075435F">
        <w:rPr>
          <w:rStyle w:val="Pogrubienie"/>
          <w:b/>
          <w:bCs w:val="0"/>
        </w:rPr>
        <w:t>)</w:t>
      </w:r>
      <w:bookmarkEnd w:id="4"/>
    </w:p>
    <w:p w14:paraId="605AFF33" w14:textId="286F9277" w:rsidR="00C519D6" w:rsidRPr="0075435F" w:rsidRDefault="007B2D86" w:rsidP="007B2D86">
      <w:pPr>
        <w:rPr>
          <w:szCs w:val="20"/>
        </w:rPr>
      </w:pPr>
      <w:r w:rsidRPr="0075435F">
        <w:rPr>
          <w:szCs w:val="20"/>
        </w:rPr>
        <w:t xml:space="preserve">Niniejsza Specyfikacja Techniczna </w:t>
      </w:r>
      <w:r w:rsidRPr="0075435F">
        <w:rPr>
          <w:rStyle w:val="Pogrubienie"/>
          <w:b w:val="0"/>
          <w:bCs w:val="0"/>
          <w:szCs w:val="20"/>
        </w:rPr>
        <w:t>(</w:t>
      </w:r>
      <w:proofErr w:type="spellStart"/>
      <w:r w:rsidRPr="0075435F">
        <w:rPr>
          <w:rStyle w:val="Pogrubienie"/>
          <w:b w:val="0"/>
          <w:bCs w:val="0"/>
          <w:szCs w:val="20"/>
        </w:rPr>
        <w:t>STWiORB</w:t>
      </w:r>
      <w:proofErr w:type="spellEnd"/>
      <w:r w:rsidRPr="0075435F">
        <w:rPr>
          <w:rStyle w:val="Pogrubienie"/>
          <w:b w:val="0"/>
          <w:bCs w:val="0"/>
          <w:szCs w:val="20"/>
        </w:rPr>
        <w:t xml:space="preserve">) </w:t>
      </w:r>
      <w:r w:rsidRPr="0075435F">
        <w:rPr>
          <w:szCs w:val="20"/>
        </w:rPr>
        <w:t xml:space="preserve">dotyczy budowy </w:t>
      </w:r>
      <w:r w:rsidR="000272A5" w:rsidRPr="0075435F">
        <w:rPr>
          <w:szCs w:val="20"/>
        </w:rPr>
        <w:t>sieci wodociągowej</w:t>
      </w:r>
      <w:r w:rsidRPr="0075435F">
        <w:rPr>
          <w:szCs w:val="20"/>
        </w:rPr>
        <w:t xml:space="preserve"> i zwi</w:t>
      </w:r>
      <w:r w:rsidRPr="0075435F">
        <w:rPr>
          <w:rFonts w:cs="TimesNewRoman"/>
          <w:szCs w:val="20"/>
        </w:rPr>
        <w:t>ą</w:t>
      </w:r>
      <w:r w:rsidRPr="0075435F">
        <w:rPr>
          <w:szCs w:val="20"/>
        </w:rPr>
        <w:t>zana jest z wykonaniem n/w Robót.</w:t>
      </w:r>
    </w:p>
    <w:p w14:paraId="5B52B360" w14:textId="77777777" w:rsidR="002A76E9" w:rsidRPr="0075435F" w:rsidRDefault="002A76E9" w:rsidP="007B2D86">
      <w:pPr>
        <w:rPr>
          <w:szCs w:val="20"/>
        </w:rPr>
      </w:pPr>
    </w:p>
    <w:p w14:paraId="7EB4D817" w14:textId="2C758EED" w:rsidR="008D3D5F" w:rsidRPr="0075435F" w:rsidRDefault="007B2D86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 Budowa </w:t>
      </w:r>
      <w:r w:rsidR="0042470B" w:rsidRPr="0075435F">
        <w:rPr>
          <w:szCs w:val="20"/>
        </w:rPr>
        <w:t>sieci wodociągowej</w:t>
      </w:r>
    </w:p>
    <w:p w14:paraId="527C00E5" w14:textId="629D065B" w:rsidR="007B2D86" w:rsidRPr="0075435F" w:rsidRDefault="007B2D86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Budowa </w:t>
      </w:r>
      <w:r w:rsidR="0042470B" w:rsidRPr="0075435F">
        <w:rPr>
          <w:szCs w:val="20"/>
        </w:rPr>
        <w:t>przyłączy wodociągowych</w:t>
      </w:r>
      <w:r w:rsidRPr="0075435F">
        <w:rPr>
          <w:szCs w:val="20"/>
        </w:rPr>
        <w:t xml:space="preserve"> </w:t>
      </w:r>
    </w:p>
    <w:p w14:paraId="1D3EE773" w14:textId="598C93DD" w:rsidR="00AA4A2F" w:rsidRPr="0075435F" w:rsidRDefault="00AA4A2F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Montaż </w:t>
      </w:r>
      <w:r w:rsidR="0042470B" w:rsidRPr="0075435F">
        <w:rPr>
          <w:szCs w:val="20"/>
        </w:rPr>
        <w:t>rury ochronnej</w:t>
      </w:r>
      <w:r w:rsidRPr="0075435F">
        <w:rPr>
          <w:szCs w:val="20"/>
        </w:rPr>
        <w:t xml:space="preserve"> </w:t>
      </w:r>
    </w:p>
    <w:p w14:paraId="2EB057CD" w14:textId="1506DB1B" w:rsidR="00AA4A2F" w:rsidRPr="0075435F" w:rsidRDefault="00AA4A2F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Montaż studzienek </w:t>
      </w:r>
      <w:r w:rsidR="0042470B" w:rsidRPr="0075435F">
        <w:rPr>
          <w:szCs w:val="20"/>
        </w:rPr>
        <w:t>wodociągowych</w:t>
      </w:r>
    </w:p>
    <w:p w14:paraId="69C0876D" w14:textId="156688A5" w:rsidR="00AA4A2F" w:rsidRPr="0075435F" w:rsidRDefault="00AA4A2F" w:rsidP="00171D66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Montaż </w:t>
      </w:r>
      <w:r w:rsidR="0042470B" w:rsidRPr="0075435F">
        <w:rPr>
          <w:szCs w:val="20"/>
        </w:rPr>
        <w:t>zasuwy wodociągowej</w:t>
      </w:r>
    </w:p>
    <w:p w14:paraId="314C67B0" w14:textId="29C84A0B" w:rsidR="00875BAC" w:rsidRPr="0075435F" w:rsidRDefault="00AA4A2F" w:rsidP="0042470B">
      <w:pPr>
        <w:pStyle w:val="Akapitzlist"/>
        <w:numPr>
          <w:ilvl w:val="2"/>
          <w:numId w:val="1"/>
        </w:numPr>
        <w:ind w:left="789" w:hanging="505"/>
        <w:rPr>
          <w:szCs w:val="20"/>
        </w:rPr>
      </w:pPr>
      <w:r w:rsidRPr="0075435F">
        <w:rPr>
          <w:szCs w:val="20"/>
        </w:rPr>
        <w:t xml:space="preserve">Montaż </w:t>
      </w:r>
      <w:r w:rsidR="0042470B" w:rsidRPr="0075435F">
        <w:rPr>
          <w:szCs w:val="20"/>
        </w:rPr>
        <w:t>hydrantu nadziemnego lub podziemnego</w:t>
      </w:r>
    </w:p>
    <w:p w14:paraId="6E0B0AA8" w14:textId="2B11E401" w:rsidR="002A76E9" w:rsidRPr="0075435F" w:rsidRDefault="008E1660">
      <w:pPr>
        <w:pStyle w:val="Nagwek1"/>
        <w:numPr>
          <w:ilvl w:val="1"/>
          <w:numId w:val="12"/>
        </w:numPr>
        <w:spacing w:after="240"/>
      </w:pPr>
      <w:bookmarkStart w:id="5" w:name="_Toc117444645"/>
      <w:r w:rsidRPr="0075435F">
        <w:t>Nazwy i kody</w:t>
      </w:r>
      <w:bookmarkEnd w:id="5"/>
    </w:p>
    <w:p w14:paraId="48A870CC" w14:textId="315F7FCB" w:rsidR="000B19BA" w:rsidRDefault="000B19BA" w:rsidP="000B19BA">
      <w:r>
        <w:t>Nazwy i kody robót objętych wspólnym słownikiem zamówień CPV są</w:t>
      </w:r>
      <w:r>
        <w:rPr>
          <w:spacing w:val="-42"/>
        </w:rPr>
        <w:t xml:space="preserve"> </w:t>
      </w:r>
      <w:r>
        <w:t xml:space="preserve">następujące: </w:t>
      </w:r>
    </w:p>
    <w:p w14:paraId="37B667D6" w14:textId="77777777" w:rsidR="000B19BA" w:rsidRDefault="000B19BA" w:rsidP="000B19BA"/>
    <w:p w14:paraId="00FC2099" w14:textId="33616C92" w:rsidR="000B19BA" w:rsidRDefault="000B19BA" w:rsidP="000B19BA">
      <w:pPr>
        <w:spacing w:line="360" w:lineRule="auto"/>
      </w:pPr>
      <w:r>
        <w:t>Grupa</w:t>
      </w:r>
      <w:r>
        <w:rPr>
          <w:spacing w:val="-2"/>
        </w:rPr>
        <w:t xml:space="preserve"> </w:t>
      </w:r>
      <w:r>
        <w:t>robót:</w:t>
      </w:r>
      <w:r>
        <w:tab/>
        <w:t>45000000-7 Roboty budowlane</w:t>
      </w:r>
    </w:p>
    <w:p w14:paraId="3B8EF47B" w14:textId="77777777" w:rsidR="000B19BA" w:rsidRDefault="000B19BA" w:rsidP="000B19BA">
      <w:pPr>
        <w:spacing w:line="360" w:lineRule="auto"/>
      </w:pPr>
    </w:p>
    <w:p w14:paraId="637B42EE" w14:textId="7645EB8C" w:rsidR="000B19BA" w:rsidRDefault="000B19BA" w:rsidP="000B19BA">
      <w:pPr>
        <w:spacing w:line="360" w:lineRule="auto"/>
      </w:pPr>
      <w:r>
        <w:t>Klasa</w:t>
      </w:r>
      <w:r>
        <w:rPr>
          <w:spacing w:val="-4"/>
        </w:rPr>
        <w:t xml:space="preserve"> </w:t>
      </w:r>
      <w:r>
        <w:t>robót:</w:t>
      </w:r>
      <w:r>
        <w:tab/>
        <w:t>45200000-9 Roboty w zakresie wznoszenia kompletnych obiektów budowlanych lub ich części oraz roboty w zakresie inżynierii lądowej i wodnej</w:t>
      </w:r>
    </w:p>
    <w:p w14:paraId="736A4408" w14:textId="77777777" w:rsidR="000B19BA" w:rsidRDefault="000B19BA" w:rsidP="000B19BA">
      <w:pPr>
        <w:spacing w:line="360" w:lineRule="auto"/>
      </w:pPr>
    </w:p>
    <w:p w14:paraId="0AC38AE5" w14:textId="769453D8" w:rsidR="000B19BA" w:rsidRDefault="000B19BA" w:rsidP="000B19BA">
      <w:pPr>
        <w:spacing w:line="360" w:lineRule="auto"/>
      </w:pPr>
      <w:r>
        <w:t>Kategoria</w:t>
      </w:r>
      <w:r>
        <w:rPr>
          <w:spacing w:val="-7"/>
        </w:rPr>
        <w:t xml:space="preserve"> </w:t>
      </w:r>
      <w:r>
        <w:t>robót:</w:t>
      </w:r>
      <w:r>
        <w:tab/>
        <w:t>45231300-8 Roboty budowlane w zakresie budowy wodociągów i rurociągów do odprowadzania ścieków</w:t>
      </w:r>
    </w:p>
    <w:p w14:paraId="6864BF38" w14:textId="77777777" w:rsidR="008E1660" w:rsidRPr="0075435F" w:rsidRDefault="008E1660" w:rsidP="008E1660"/>
    <w:p w14:paraId="00330394" w14:textId="34B685D1" w:rsidR="008E1660" w:rsidRPr="0075435F" w:rsidRDefault="008E1660" w:rsidP="008E1660">
      <w:pPr>
        <w:pStyle w:val="Nagwek1"/>
        <w:numPr>
          <w:ilvl w:val="1"/>
          <w:numId w:val="12"/>
        </w:numPr>
        <w:spacing w:after="240"/>
      </w:pPr>
      <w:bookmarkStart w:id="6" w:name="_Toc117444646"/>
      <w:r w:rsidRPr="0075435F">
        <w:t>Określenia podstawowe</w:t>
      </w:r>
      <w:bookmarkEnd w:id="6"/>
    </w:p>
    <w:p w14:paraId="33021B6F" w14:textId="2869B2DF" w:rsidR="00875BAC" w:rsidRPr="0075435F" w:rsidRDefault="00875BAC" w:rsidP="00875BAC">
      <w:pPr>
        <w:rPr>
          <w:szCs w:val="20"/>
        </w:rPr>
      </w:pPr>
      <w:r w:rsidRPr="0075435F">
        <w:rPr>
          <w:szCs w:val="20"/>
        </w:rPr>
        <w:t>Okre</w:t>
      </w:r>
      <w:r w:rsidRPr="0075435F">
        <w:rPr>
          <w:rFonts w:cs="TimesNewRoman"/>
          <w:szCs w:val="20"/>
        </w:rPr>
        <w:t>ś</w:t>
      </w:r>
      <w:r w:rsidRPr="0075435F">
        <w:rPr>
          <w:szCs w:val="20"/>
        </w:rPr>
        <w:t>lenia podane w niniejszej Specyfikacji Technicznej s</w:t>
      </w:r>
      <w:r w:rsidRPr="0075435F">
        <w:rPr>
          <w:rFonts w:cs="TimesNewRoman"/>
          <w:szCs w:val="20"/>
        </w:rPr>
        <w:t xml:space="preserve">ą </w:t>
      </w:r>
      <w:r w:rsidRPr="0075435F">
        <w:rPr>
          <w:szCs w:val="20"/>
        </w:rPr>
        <w:t>zgodne z okre</w:t>
      </w:r>
      <w:r w:rsidRPr="0075435F">
        <w:rPr>
          <w:rFonts w:cs="TimesNewRoman"/>
          <w:szCs w:val="20"/>
        </w:rPr>
        <w:t>ś</w:t>
      </w:r>
      <w:r w:rsidRPr="0075435F">
        <w:rPr>
          <w:szCs w:val="20"/>
        </w:rPr>
        <w:t>leniami zawartymi w aktualnych Polskich Normach i ST D-M 00.00.00 "Wymagania ogólne" .</w:t>
      </w:r>
    </w:p>
    <w:p w14:paraId="211C70CA" w14:textId="3B075834" w:rsidR="00BE58F9" w:rsidRPr="0075435F" w:rsidRDefault="00BE58F9" w:rsidP="00BE58F9">
      <w:pPr>
        <w:rPr>
          <w:i/>
          <w:iCs/>
          <w:szCs w:val="20"/>
          <w:u w:val="single"/>
        </w:rPr>
      </w:pPr>
      <w:r w:rsidRPr="0075435F">
        <w:rPr>
          <w:i/>
          <w:iCs/>
          <w:szCs w:val="20"/>
          <w:u w:val="single"/>
        </w:rPr>
        <w:t>Poj</w:t>
      </w:r>
      <w:r w:rsidRPr="0075435F">
        <w:rPr>
          <w:rFonts w:cs="TimesNewRoman,Bold"/>
          <w:i/>
          <w:iCs/>
          <w:szCs w:val="20"/>
          <w:u w:val="single"/>
        </w:rPr>
        <w:t>ę</w:t>
      </w:r>
      <w:r w:rsidRPr="0075435F">
        <w:rPr>
          <w:i/>
          <w:iCs/>
          <w:szCs w:val="20"/>
          <w:u w:val="single"/>
        </w:rPr>
        <w:t>cia ogólne:</w:t>
      </w:r>
    </w:p>
    <w:p w14:paraId="4D06AB43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Wodociąg - zespół współpracujących ze sobą obiektów i urządzeń inżynierskich, przeznaczonych do zaopatrywania ludności i przemysłu w wodę.</w:t>
      </w:r>
    </w:p>
    <w:p w14:paraId="1C345258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Sieć wodociągowa zewnętrzna - układ przewodów wodociągowych znajdujących się poza budynkami odbiorców, zaopatrujących w wodę ludność lub zakłady produkcyjne.</w:t>
      </w:r>
    </w:p>
    <w:p w14:paraId="35DD6B52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Przewód wodociągowy - rurociąg wraz z urządzeniami przeznaczony do dostarczania wody odbiorcom.</w:t>
      </w:r>
    </w:p>
    <w:p w14:paraId="0376AFD2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Przewód wodociągowy magistralny - magistrala wodociągowa - przewód wodociągowy doprowadzający wodę od stacji wodociągowej do przewodów rozdzielczych.</w:t>
      </w:r>
    </w:p>
    <w:p w14:paraId="781010F7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Przewód wodociągowy rozdzielczy - przewód wodociągowy doprowadzający wodę od przewodu magistralnego do przyłączy wodociągowych i innych punktów czerpalnych.</w:t>
      </w:r>
    </w:p>
    <w:p w14:paraId="4C8AA8F7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Przyłącze - przewód wodociągowy łączący sieć wodociągową z wewnętrzną instalacją obiektu zasilanego w wodę.</w:t>
      </w:r>
    </w:p>
    <w:p w14:paraId="347ADF71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Rura ochronna - rura dla zabezpieczenia wodociągu przy skrzyżowaniu z projektowaną drogą lub rowem, układana w wykopie otwartym.</w:t>
      </w:r>
    </w:p>
    <w:p w14:paraId="357E5437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Rura ochronna przewiertowa – rura dla wykonania przejścia pod istniejącą drogą, rowem bez wykonania wykopu.</w:t>
      </w:r>
    </w:p>
    <w:p w14:paraId="0FAEC3FB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Podpory ślizgowe - podparcia rur wodociągu w rurze ochronnej lub przejściowej.</w:t>
      </w:r>
    </w:p>
    <w:p w14:paraId="555FEC3A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Zasuwy - armatura wbudowana w wodociąg służąca do zamknięcia dopływu wody dla wyłączenia uszkodzonego lub naprawianego odcinka wodociągu.</w:t>
      </w:r>
    </w:p>
    <w:p w14:paraId="70942ABA" w14:textId="77777777" w:rsidR="003C065C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Hydranty przeciwpożarowe - służą do czerpania wody z rurociągów w przypadku pożaru.</w:t>
      </w:r>
    </w:p>
    <w:p w14:paraId="0CC9E868" w14:textId="71CD6B24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Komora, studzienka wodociągowa - obiekt inżynierski na przewodzie wodociągowym przeznaczony do zainstalowania armatury lub innego wyposażenia.</w:t>
      </w:r>
    </w:p>
    <w:p w14:paraId="7FC594AA" w14:textId="77777777" w:rsidR="00914960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Średnica nominalna - jest to liczba przyjęta umownie do oznaczenia przelotu armatury lub średnicy wewnętrznej rurociągu, odpowiadająca w przybliżeniu wymiarom rzeczywistym wyrażonym w mm.</w:t>
      </w:r>
    </w:p>
    <w:p w14:paraId="209F00AD" w14:textId="709365A2" w:rsidR="00875BAC" w:rsidRPr="0075435F" w:rsidRDefault="00914960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Ciśnienie robocze - wysokość ciśnienia określona zgodnie z dokumentacją techniczną jako maksymalna różnica rzędnych linii ciśnienia w najwyższym położeniu nad badanymi odcinkami przewodu.</w:t>
      </w:r>
    </w:p>
    <w:p w14:paraId="61AEEE03" w14:textId="0EEDD42A" w:rsidR="00A647A6" w:rsidRPr="0075435F" w:rsidRDefault="00A647A6" w:rsidP="00A647A6">
      <w:pPr>
        <w:pStyle w:val="Akapitzlist"/>
        <w:autoSpaceDE w:val="0"/>
        <w:autoSpaceDN w:val="0"/>
        <w:adjustRightInd w:val="0"/>
        <w:rPr>
          <w:szCs w:val="20"/>
        </w:rPr>
      </w:pPr>
    </w:p>
    <w:p w14:paraId="4A8386A1" w14:textId="58850561" w:rsidR="008D3D5F" w:rsidRPr="0075435F" w:rsidRDefault="008B4ABE">
      <w:pPr>
        <w:pStyle w:val="Nagwek1"/>
        <w:numPr>
          <w:ilvl w:val="0"/>
          <w:numId w:val="12"/>
        </w:numPr>
      </w:pPr>
      <w:bookmarkStart w:id="7" w:name="_Toc117444647"/>
      <w:r w:rsidRPr="0075435F">
        <w:rPr>
          <w:rStyle w:val="Pogrubienie"/>
          <w:b/>
          <w:bCs w:val="0"/>
        </w:rPr>
        <w:t>MATERIAŁY</w:t>
      </w:r>
      <w:bookmarkEnd w:id="7"/>
    </w:p>
    <w:p w14:paraId="5D5BD9AB" w14:textId="77777777" w:rsidR="00A647A6" w:rsidRPr="0075435F" w:rsidRDefault="00A647A6">
      <w:pPr>
        <w:pStyle w:val="Akapitzlist"/>
        <w:keepNext/>
        <w:keepLines/>
        <w:numPr>
          <w:ilvl w:val="0"/>
          <w:numId w:val="13"/>
        </w:numPr>
        <w:spacing w:before="120" w:after="120"/>
        <w:contextualSpacing w:val="0"/>
        <w:outlineLvl w:val="0"/>
        <w:rPr>
          <w:rFonts w:eastAsiaTheme="majorEastAsia" w:cstheme="majorBidi"/>
          <w:b/>
          <w:vanish/>
          <w:szCs w:val="32"/>
        </w:rPr>
      </w:pPr>
      <w:bookmarkStart w:id="8" w:name="_Toc117437727"/>
      <w:bookmarkStart w:id="9" w:name="_Toc117437761"/>
      <w:bookmarkStart w:id="10" w:name="_Toc117444648"/>
      <w:bookmarkEnd w:id="8"/>
      <w:bookmarkEnd w:id="9"/>
      <w:bookmarkEnd w:id="10"/>
    </w:p>
    <w:p w14:paraId="34C6DEC2" w14:textId="77777777" w:rsidR="00A647A6" w:rsidRPr="0075435F" w:rsidRDefault="00A647A6">
      <w:pPr>
        <w:pStyle w:val="Akapitzlist"/>
        <w:keepNext/>
        <w:keepLines/>
        <w:numPr>
          <w:ilvl w:val="0"/>
          <w:numId w:val="13"/>
        </w:numPr>
        <w:spacing w:before="120" w:after="120"/>
        <w:contextualSpacing w:val="0"/>
        <w:outlineLvl w:val="0"/>
        <w:rPr>
          <w:rFonts w:eastAsiaTheme="majorEastAsia" w:cstheme="majorBidi"/>
          <w:b/>
          <w:vanish/>
          <w:szCs w:val="32"/>
        </w:rPr>
      </w:pPr>
      <w:bookmarkStart w:id="11" w:name="_Toc117437728"/>
      <w:bookmarkStart w:id="12" w:name="_Toc117437762"/>
      <w:bookmarkStart w:id="13" w:name="_Toc117444649"/>
      <w:bookmarkEnd w:id="11"/>
      <w:bookmarkEnd w:id="12"/>
      <w:bookmarkEnd w:id="13"/>
    </w:p>
    <w:p w14:paraId="0F372E95" w14:textId="27BA6524" w:rsidR="008B4ABE" w:rsidRPr="0075435F" w:rsidRDefault="002C443E">
      <w:pPr>
        <w:pStyle w:val="Nagwek1"/>
        <w:numPr>
          <w:ilvl w:val="1"/>
          <w:numId w:val="13"/>
        </w:numPr>
      </w:pPr>
      <w:bookmarkStart w:id="14" w:name="_Toc117444650"/>
      <w:r w:rsidRPr="0075435F">
        <w:t>Ogólne wymagania</w:t>
      </w:r>
      <w:bookmarkEnd w:id="14"/>
    </w:p>
    <w:p w14:paraId="65534F52" w14:textId="1C3AC483" w:rsidR="002C443E" w:rsidRPr="0075435F" w:rsidRDefault="002C443E" w:rsidP="002C443E">
      <w:pPr>
        <w:rPr>
          <w:szCs w:val="20"/>
        </w:rPr>
      </w:pPr>
      <w:r w:rsidRPr="0075435F">
        <w:rPr>
          <w:szCs w:val="20"/>
        </w:rPr>
        <w:t>Wszystkie zakupione przez Wykonawcę materiały zastosowane do budowy sieci wodociągowej powinny odpowiadać normom krajowym zastąpionym, jeśli to możliwe, przez normy europejskie lub technicznym aprobatom europejskim. W przypadku braku norm krajowych lub technicznych aprobat europejskich elementy i materiały powinny odpowiadać wymaganiom odpowiednich specyfikacji.</w:t>
      </w:r>
      <w:r w:rsidRPr="0075435F">
        <w:rPr>
          <w:szCs w:val="20"/>
        </w:rPr>
        <w:br/>
        <w:t>Materiały mające kontakt z wodą do picia muszą posiadać pozytywną opinię Państwowego Zakładu Higieny w Warszawie.</w:t>
      </w:r>
    </w:p>
    <w:p w14:paraId="159196DB" w14:textId="77777777" w:rsidR="00A647A6" w:rsidRPr="0075435F" w:rsidRDefault="00A647A6" w:rsidP="002C443E">
      <w:pPr>
        <w:rPr>
          <w:szCs w:val="20"/>
        </w:rPr>
      </w:pPr>
    </w:p>
    <w:p w14:paraId="23C460E5" w14:textId="77777777" w:rsidR="00A647A6" w:rsidRPr="0075435F" w:rsidRDefault="00A647A6" w:rsidP="00A647A6">
      <w:pPr>
        <w:pStyle w:val="Akapitzlist"/>
        <w:numPr>
          <w:ilvl w:val="0"/>
          <w:numId w:val="1"/>
        </w:numPr>
        <w:rPr>
          <w:vanish/>
          <w:szCs w:val="20"/>
          <w:u w:val="single"/>
        </w:rPr>
      </w:pPr>
    </w:p>
    <w:p w14:paraId="26975DA6" w14:textId="77777777" w:rsidR="00A647A6" w:rsidRPr="0075435F" w:rsidRDefault="00A647A6" w:rsidP="00A647A6">
      <w:pPr>
        <w:pStyle w:val="Akapitzlist"/>
        <w:numPr>
          <w:ilvl w:val="1"/>
          <w:numId w:val="1"/>
        </w:numPr>
        <w:rPr>
          <w:vanish/>
          <w:szCs w:val="20"/>
          <w:u w:val="single"/>
        </w:rPr>
      </w:pPr>
    </w:p>
    <w:p w14:paraId="690CD270" w14:textId="3FC5E963" w:rsidR="002C443E" w:rsidRPr="0075435F" w:rsidRDefault="002C443E" w:rsidP="00A647A6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Rury przewodowe</w:t>
      </w:r>
    </w:p>
    <w:p w14:paraId="460D0E79" w14:textId="00805138" w:rsidR="002C443E" w:rsidRPr="0075435F" w:rsidRDefault="002C443E" w:rsidP="00063324">
      <w:pPr>
        <w:rPr>
          <w:szCs w:val="20"/>
        </w:rPr>
      </w:pPr>
      <w:r w:rsidRPr="0075435F">
        <w:rPr>
          <w:szCs w:val="20"/>
        </w:rPr>
        <w:t>Rodzaj rur, ich średnice zależne są od istniejących przewodów i zostały przedstawione w projekcie</w:t>
      </w:r>
      <w:r w:rsidRPr="0075435F">
        <w:rPr>
          <w:szCs w:val="20"/>
        </w:rPr>
        <w:br/>
        <w:t>budowlanym po uzgodnieniu z Gestorem sieci wodociągowej.</w:t>
      </w:r>
    </w:p>
    <w:p w14:paraId="55B86FD7" w14:textId="77777777" w:rsidR="00A647A6" w:rsidRPr="0075435F" w:rsidRDefault="00A647A6" w:rsidP="00063324">
      <w:pPr>
        <w:rPr>
          <w:b/>
          <w:bCs/>
          <w:szCs w:val="20"/>
        </w:rPr>
      </w:pPr>
    </w:p>
    <w:p w14:paraId="2FD7CA13" w14:textId="7B54FC9E" w:rsidR="002C443E" w:rsidRPr="0075435F" w:rsidRDefault="002C443E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Rury ochronne</w:t>
      </w:r>
    </w:p>
    <w:p w14:paraId="046FFC2B" w14:textId="1FA7622D" w:rsidR="002C443E" w:rsidRPr="0075435F" w:rsidRDefault="002C443E" w:rsidP="002C443E">
      <w:pPr>
        <w:rPr>
          <w:szCs w:val="20"/>
        </w:rPr>
      </w:pPr>
      <w:r w:rsidRPr="0075435F">
        <w:rPr>
          <w:szCs w:val="20"/>
        </w:rPr>
        <w:t>Rodzaj rur ochronnych, ich średnice zależne są od średnicy przewodów przesyłowych i zostały przedstawione w projekcie budowlanym po uzgodnieniu z Gestorem sieci wodociągowej.</w:t>
      </w:r>
    </w:p>
    <w:p w14:paraId="736E19D5" w14:textId="77777777" w:rsidR="00A647A6" w:rsidRPr="0075435F" w:rsidRDefault="00A647A6" w:rsidP="002C443E">
      <w:pPr>
        <w:rPr>
          <w:szCs w:val="20"/>
        </w:rPr>
      </w:pPr>
    </w:p>
    <w:p w14:paraId="0BD641DA" w14:textId="33FCCFB8" w:rsidR="002C443E" w:rsidRPr="0075435F" w:rsidRDefault="002C443E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Armatura</w:t>
      </w:r>
    </w:p>
    <w:p w14:paraId="5B046AF1" w14:textId="61E1F723" w:rsidR="002C443E" w:rsidRPr="0075435F" w:rsidRDefault="002C443E" w:rsidP="002C443E">
      <w:pPr>
        <w:rPr>
          <w:szCs w:val="20"/>
        </w:rPr>
      </w:pPr>
      <w:r w:rsidRPr="0075435F">
        <w:rPr>
          <w:szCs w:val="20"/>
        </w:rPr>
        <w:t>Rodzaj armatury, jej średnica, materiał z jakiego jest wykonana zależne są od średnicy przewodów przesyłowych i zostały przedstawione w projekcie budowlanym po uzgodnieniu z Gestorem sieci wodociągowej.</w:t>
      </w:r>
    </w:p>
    <w:p w14:paraId="34D2F62C" w14:textId="77777777" w:rsidR="00A647A6" w:rsidRPr="0075435F" w:rsidRDefault="00A647A6" w:rsidP="002C443E">
      <w:pPr>
        <w:rPr>
          <w:szCs w:val="20"/>
        </w:rPr>
      </w:pPr>
    </w:p>
    <w:p w14:paraId="712373D5" w14:textId="060DF896" w:rsidR="002C443E" w:rsidRPr="0075435F" w:rsidRDefault="002C443E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Beton</w:t>
      </w:r>
    </w:p>
    <w:p w14:paraId="781FA0AC" w14:textId="0244730F" w:rsidR="002C443E" w:rsidRPr="0075435F" w:rsidRDefault="002C443E" w:rsidP="002C443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Beton zwykły C16/20 wg PN-EN 206 do wykonania bloków oporowych, obetonowania skrzynek ulicznych do zasuw i hydrantów.</w:t>
      </w:r>
    </w:p>
    <w:p w14:paraId="16FEA5FF" w14:textId="4232ED2C" w:rsidR="002C443E" w:rsidRPr="0075435F" w:rsidRDefault="002C443E" w:rsidP="002C443E">
      <w:pPr>
        <w:autoSpaceDE w:val="0"/>
        <w:autoSpaceDN w:val="0"/>
        <w:adjustRightInd w:val="0"/>
        <w:rPr>
          <w:b/>
          <w:bCs/>
          <w:szCs w:val="20"/>
        </w:rPr>
      </w:pPr>
    </w:p>
    <w:p w14:paraId="7E10CA8C" w14:textId="0D550B0E" w:rsidR="002C443E" w:rsidRPr="0075435F" w:rsidRDefault="002C443E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Materiał do regulacji istn. włazów</w:t>
      </w:r>
    </w:p>
    <w:p w14:paraId="1295D41B" w14:textId="77777777" w:rsidR="00A647A6" w:rsidRPr="0075435F" w:rsidRDefault="00A647A6" w:rsidP="00A647A6">
      <w:pPr>
        <w:pStyle w:val="Akapitzlist"/>
        <w:ind w:left="1224"/>
        <w:rPr>
          <w:b/>
          <w:bCs/>
          <w:szCs w:val="20"/>
          <w:u w:val="single"/>
        </w:rPr>
      </w:pPr>
    </w:p>
    <w:p w14:paraId="36C1910B" w14:textId="44750679" w:rsidR="002C443E" w:rsidRPr="0075435F" w:rsidRDefault="002C443E" w:rsidP="002C443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Materiały do regulacji istniejących włazów studzienek: kręgi żelbetowe średnicy 80 cm, 120 cm, 140 cm, 200 mm o wysokości 30 cm, wg PN-EN 1917, zaprawa cementowa M-7 wg PN-B-14501, pierścienie dystansowe do włazów, włazy żeliwno-betonowe wg PN-EN 124: 2000, płyta pokrywowa żelbetowa 180 cm, stopnie </w:t>
      </w:r>
      <w:proofErr w:type="spellStart"/>
      <w:r w:rsidRPr="0075435F">
        <w:rPr>
          <w:szCs w:val="20"/>
        </w:rPr>
        <w:t>złazowe</w:t>
      </w:r>
      <w:proofErr w:type="spellEnd"/>
      <w:r w:rsidRPr="0075435F">
        <w:rPr>
          <w:szCs w:val="20"/>
        </w:rPr>
        <w:t xml:space="preserve"> z żeliwa szarego zabezpieczone lakierem asfaltowym spełniające wymagania normy PN EN 1310</w:t>
      </w:r>
      <w:r w:rsidR="00063324" w:rsidRPr="0075435F">
        <w:rPr>
          <w:szCs w:val="20"/>
        </w:rPr>
        <w:t>.</w:t>
      </w:r>
    </w:p>
    <w:p w14:paraId="58862BAB" w14:textId="2E46258D" w:rsidR="00063324" w:rsidRPr="0075435F" w:rsidRDefault="00063324" w:rsidP="002C443E">
      <w:pPr>
        <w:autoSpaceDE w:val="0"/>
        <w:autoSpaceDN w:val="0"/>
        <w:adjustRightInd w:val="0"/>
        <w:rPr>
          <w:b/>
          <w:bCs/>
          <w:szCs w:val="20"/>
        </w:rPr>
      </w:pPr>
    </w:p>
    <w:p w14:paraId="1EE6FF87" w14:textId="18F6D63E" w:rsidR="00063324" w:rsidRPr="0075435F" w:rsidRDefault="00063324" w:rsidP="00063324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Ocieplenie</w:t>
      </w:r>
    </w:p>
    <w:p w14:paraId="5085D879" w14:textId="77777777" w:rsidR="00A647A6" w:rsidRPr="0075435F" w:rsidRDefault="00A647A6" w:rsidP="00A647A6">
      <w:pPr>
        <w:pStyle w:val="Akapitzlist"/>
        <w:ind w:left="1224"/>
        <w:rPr>
          <w:b/>
          <w:bCs/>
          <w:szCs w:val="20"/>
          <w:u w:val="single"/>
        </w:rPr>
      </w:pPr>
    </w:p>
    <w:p w14:paraId="2F2EC9B9" w14:textId="3DC62313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Łupki poliuretanowe i poliuretan twardy do zabudowy w ziemi do ocieplenia przewodów wodociągowych posiadające ważną aprobatę techniczną.</w:t>
      </w:r>
    </w:p>
    <w:p w14:paraId="541B5150" w14:textId="77777777" w:rsidR="00063324" w:rsidRPr="0075435F" w:rsidRDefault="00063324" w:rsidP="002C443E">
      <w:pPr>
        <w:autoSpaceDE w:val="0"/>
        <w:autoSpaceDN w:val="0"/>
        <w:adjustRightInd w:val="0"/>
        <w:rPr>
          <w:szCs w:val="20"/>
        </w:rPr>
      </w:pPr>
    </w:p>
    <w:p w14:paraId="2A1023F5" w14:textId="31697C5C" w:rsidR="00063324" w:rsidRPr="0075435F" w:rsidRDefault="00063324" w:rsidP="00A647A6">
      <w:pPr>
        <w:pStyle w:val="Nagwek1"/>
        <w:numPr>
          <w:ilvl w:val="1"/>
          <w:numId w:val="1"/>
        </w:numPr>
      </w:pPr>
      <w:bookmarkStart w:id="15" w:name="_Toc117444651"/>
      <w:r w:rsidRPr="0075435F">
        <w:t>Składowanie</w:t>
      </w:r>
      <w:bookmarkEnd w:id="15"/>
    </w:p>
    <w:p w14:paraId="36D49377" w14:textId="2E3C935F" w:rsidR="00063324" w:rsidRPr="0075435F" w:rsidRDefault="00063324" w:rsidP="00063324">
      <w:pPr>
        <w:pStyle w:val="Akapitzlist"/>
        <w:ind w:left="360"/>
        <w:rPr>
          <w:szCs w:val="20"/>
          <w:u w:val="single"/>
        </w:rPr>
      </w:pPr>
    </w:p>
    <w:p w14:paraId="22B46BC2" w14:textId="77777777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należy składować zgodnie z zaleceniem producenta rur.</w:t>
      </w:r>
    </w:p>
    <w:p w14:paraId="0C15DD28" w14:textId="3C706216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Magazynowane rury powinny być zabezpieczone przed szkodliwymi działaniami promieni słonecznych, temperatura nie wyższa niż 40</w:t>
      </w:r>
      <w:r w:rsidRPr="0075435F">
        <w:rPr>
          <w:szCs w:val="20"/>
          <w:vertAlign w:val="superscript"/>
        </w:rPr>
        <w:t>o</w:t>
      </w:r>
      <w:r w:rsidRPr="0075435F">
        <w:rPr>
          <w:szCs w:val="20"/>
        </w:rPr>
        <w:t>C i opadami atmosferycznymi. Dłuższe składowanie rur powinno odbywać się w pomieszczeniach zamkniętych lub zadaszonych.</w:t>
      </w:r>
    </w:p>
    <w:p w14:paraId="3DD1F876" w14:textId="77777777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Końce rur powinny być zabezpieczone końcówkami ochronnymi (kapturki, wkładki, </w:t>
      </w:r>
      <w:proofErr w:type="spellStart"/>
      <w:r w:rsidRPr="0075435F">
        <w:rPr>
          <w:szCs w:val="20"/>
        </w:rPr>
        <w:t>itp</w:t>
      </w:r>
      <w:proofErr w:type="spellEnd"/>
      <w:r w:rsidRPr="0075435F">
        <w:rPr>
          <w:szCs w:val="20"/>
        </w:rPr>
        <w:t>).</w:t>
      </w:r>
    </w:p>
    <w:p w14:paraId="11270B2A" w14:textId="5CC68697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o różnych średnicach i grubościach winny być składowane oddzielnie, a gdy nie jest to możliwe, rury o grubszej ściance winny znajdować się na spodzie.</w:t>
      </w:r>
    </w:p>
    <w:p w14:paraId="788EA630" w14:textId="734E347F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powinny być składowane na równym podłożu na podkładach i przekładkach drewnianych, a wysokość stosu nie powinna przekraczać 1 m. Wiązkę luźnych rur należy podeprzeć z obu stron. Zabezpieczenie przed rozsuwaniem się dolnej warstwy rur można dokonać za pomocą kołków i klinów drewnianych. W przypadku uszkodzenia rur w czasie transportu i magazynowania należy części uszkodzone odciąć.</w:t>
      </w:r>
    </w:p>
    <w:p w14:paraId="403ECBB5" w14:textId="3FE6DBE6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Kształtki, złączki i inne materiały (uszczelki, środki do czyszczenia, itp.) powinny być składowane w sposób uporządkowany, z zachowaniem wyżej omówionych środków ostrożności.</w:t>
      </w:r>
    </w:p>
    <w:p w14:paraId="64EE8238" w14:textId="3FE3969C" w:rsidR="00063324" w:rsidRPr="0075435F" w:rsidRDefault="00063324" w:rsidP="0006332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Uszczelki należy przechowywać w chłodzie w stanie rozprężonym. Należy je ochraniać przed bezpośrednim wpływem promieni słonecznych</w:t>
      </w:r>
    </w:p>
    <w:p w14:paraId="615F128B" w14:textId="77777777" w:rsidR="002C443E" w:rsidRPr="0075435F" w:rsidRDefault="002C443E" w:rsidP="002C443E">
      <w:pPr>
        <w:rPr>
          <w:szCs w:val="20"/>
        </w:rPr>
      </w:pPr>
    </w:p>
    <w:p w14:paraId="5E22C455" w14:textId="007F972C" w:rsidR="00522F33" w:rsidRPr="0075435F" w:rsidRDefault="00CA6DF4" w:rsidP="00A647A6">
      <w:pPr>
        <w:pStyle w:val="Nagwek1"/>
        <w:numPr>
          <w:ilvl w:val="0"/>
          <w:numId w:val="1"/>
        </w:numPr>
      </w:pPr>
      <w:bookmarkStart w:id="16" w:name="_Toc117444652"/>
      <w:r w:rsidRPr="0075435F">
        <w:rPr>
          <w:rStyle w:val="Pogrubienie"/>
          <w:b/>
          <w:bCs w:val="0"/>
        </w:rPr>
        <w:t>SPRZĘT</w:t>
      </w:r>
      <w:bookmarkEnd w:id="16"/>
    </w:p>
    <w:p w14:paraId="39DDCE13" w14:textId="7777777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zależności od potrzeb, Wykonawca zapewni następujący sprzęt do wykonania robót:</w:t>
      </w:r>
    </w:p>
    <w:p w14:paraId="1D1966EF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koparkę podsiębierną;</w:t>
      </w:r>
    </w:p>
    <w:p w14:paraId="631A85EC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koparko – ładowarkę;</w:t>
      </w:r>
    </w:p>
    <w:p w14:paraId="2AD9E7EC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spycharka kołowa lub gąsienicowa;</w:t>
      </w:r>
    </w:p>
    <w:p w14:paraId="1AE5BB75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samochód samowyładowczy;</w:t>
      </w:r>
    </w:p>
    <w:p w14:paraId="4DAAE527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samochód skrzyniowy;</w:t>
      </w:r>
    </w:p>
    <w:p w14:paraId="28B3FCDB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sprzęt do zagęszczania gruntu: zagęszczarkę wibracyjną, ubijak spalinowy;</w:t>
      </w:r>
    </w:p>
    <w:p w14:paraId="601F6E0D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pompa do wody;</w:t>
      </w:r>
    </w:p>
    <w:p w14:paraId="437B51CD" w14:textId="77777777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agregat prądotwórczy;</w:t>
      </w:r>
    </w:p>
    <w:p w14:paraId="31E0552C" w14:textId="744984DF" w:rsidR="00522F33" w:rsidRPr="0075435F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elektronarzędzia.</w:t>
      </w:r>
    </w:p>
    <w:p w14:paraId="1F09CF69" w14:textId="47A16E67" w:rsidR="008D3D5F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Sprzęt montażowy i wszystkie środki transportu muszą być w pełni sprawne i dostosowane do technologii i warunków</w:t>
      </w:r>
      <w:r w:rsidR="008D3D5F" w:rsidRPr="0075435F">
        <w:rPr>
          <w:szCs w:val="20"/>
        </w:rPr>
        <w:tab/>
      </w:r>
      <w:r w:rsidRPr="0075435F">
        <w:rPr>
          <w:szCs w:val="20"/>
        </w:rPr>
        <w:t xml:space="preserve"> wykonywanych robót oraz wymogów wynikających z racjonalnego ich wykorzystania na placu budowy.</w:t>
      </w:r>
    </w:p>
    <w:p w14:paraId="17152F3A" w14:textId="22C17454" w:rsidR="00522F33" w:rsidRPr="0075435F" w:rsidRDefault="00522F33" w:rsidP="00522F33">
      <w:pPr>
        <w:autoSpaceDE w:val="0"/>
        <w:autoSpaceDN w:val="0"/>
        <w:adjustRightInd w:val="0"/>
        <w:rPr>
          <w:color w:val="FF0000"/>
          <w:szCs w:val="20"/>
        </w:rPr>
      </w:pPr>
    </w:p>
    <w:p w14:paraId="72986D17" w14:textId="527A793D" w:rsidR="00522F33" w:rsidRPr="0075435F" w:rsidRDefault="00522F33" w:rsidP="00A647A6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17" w:name="_Toc117444653"/>
      <w:r w:rsidRPr="0075435F">
        <w:rPr>
          <w:rStyle w:val="Pogrubienie"/>
          <w:b/>
          <w:bCs w:val="0"/>
        </w:rPr>
        <w:t>TRANSPORT</w:t>
      </w:r>
      <w:bookmarkEnd w:id="17"/>
    </w:p>
    <w:p w14:paraId="5CF5884A" w14:textId="177ED8A0" w:rsidR="00522F33" w:rsidRPr="0075435F" w:rsidRDefault="00522F33" w:rsidP="00A647A6">
      <w:pPr>
        <w:pStyle w:val="Nagwek1"/>
        <w:numPr>
          <w:ilvl w:val="1"/>
          <w:numId w:val="1"/>
        </w:numPr>
      </w:pPr>
      <w:bookmarkStart w:id="18" w:name="_Toc117444654"/>
      <w:r w:rsidRPr="0075435F">
        <w:t>Wymagania ogólne</w:t>
      </w:r>
      <w:bookmarkEnd w:id="18"/>
    </w:p>
    <w:p w14:paraId="4129E800" w14:textId="5371A6D2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Wykonawca zapewni środki transportowe w ilości gwarantującej ciągłość dostaw, w miarę postępu robót.</w:t>
      </w:r>
    </w:p>
    <w:p w14:paraId="4A19BACD" w14:textId="7777777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</w:p>
    <w:p w14:paraId="7FB62CED" w14:textId="6A2AA0B3" w:rsidR="00522F33" w:rsidRPr="0075435F" w:rsidRDefault="00522F33" w:rsidP="00A647A6">
      <w:pPr>
        <w:pStyle w:val="Nagwek1"/>
        <w:numPr>
          <w:ilvl w:val="1"/>
          <w:numId w:val="1"/>
        </w:numPr>
      </w:pPr>
      <w:bookmarkStart w:id="19" w:name="_Toc117444655"/>
      <w:r w:rsidRPr="0075435F">
        <w:lastRenderedPageBreak/>
        <w:t>Transport rur</w:t>
      </w:r>
      <w:bookmarkEnd w:id="19"/>
    </w:p>
    <w:p w14:paraId="7F84FA8C" w14:textId="77A6C2C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 w:rsidRPr="0075435F">
        <w:rPr>
          <w:szCs w:val="20"/>
        </w:rPr>
        <w:t>podklinowanie</w:t>
      </w:r>
      <w:proofErr w:type="spellEnd"/>
      <w:r w:rsidRPr="0075435F">
        <w:rPr>
          <w:szCs w:val="20"/>
        </w:rPr>
        <w:t xml:space="preserve"> lub w inny sposób. Rury w czasie transportu nie powinny stykać się z ostrymi</w:t>
      </w:r>
    </w:p>
    <w:p w14:paraId="46F5355E" w14:textId="00C3977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przedmiotami, mogącymi spowodować uszkodzenia mechaniczne. Podczas prac przeładunkowych rur</w:t>
      </w:r>
      <w:r w:rsidR="00063324" w:rsidRPr="0075435F">
        <w:rPr>
          <w:szCs w:val="20"/>
        </w:rPr>
        <w:t>ami</w:t>
      </w:r>
      <w:r w:rsidRPr="0075435F">
        <w:rPr>
          <w:szCs w:val="20"/>
        </w:rPr>
        <w:t xml:space="preserve">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drewnianymi.</w:t>
      </w:r>
    </w:p>
    <w:p w14:paraId="0EE519FE" w14:textId="77777777" w:rsidR="00E7323F" w:rsidRPr="0075435F" w:rsidRDefault="00E7323F" w:rsidP="00522F33">
      <w:pPr>
        <w:autoSpaceDE w:val="0"/>
        <w:autoSpaceDN w:val="0"/>
        <w:adjustRightInd w:val="0"/>
        <w:rPr>
          <w:szCs w:val="20"/>
        </w:rPr>
      </w:pPr>
    </w:p>
    <w:p w14:paraId="0B56874A" w14:textId="6F42BB98" w:rsidR="00E7323F" w:rsidRPr="0075435F" w:rsidRDefault="00E7323F" w:rsidP="00A647A6">
      <w:pPr>
        <w:pStyle w:val="Nagwek1"/>
        <w:numPr>
          <w:ilvl w:val="1"/>
          <w:numId w:val="1"/>
        </w:numPr>
      </w:pPr>
      <w:bookmarkStart w:id="20" w:name="_Toc117444656"/>
      <w:r w:rsidRPr="0075435F">
        <w:t xml:space="preserve">Transport studni </w:t>
      </w:r>
      <w:r w:rsidR="00063324" w:rsidRPr="0075435F">
        <w:t>wodociągowych</w:t>
      </w:r>
      <w:bookmarkEnd w:id="20"/>
    </w:p>
    <w:p w14:paraId="0BEDC46F" w14:textId="031E4133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Transport kręgów powinien odbywać się samochodami w pozycji wbudowania lub prostopadle do pozycji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wbudowania.</w:t>
      </w:r>
    </w:p>
    <w:p w14:paraId="0A257C6D" w14:textId="3C74934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Dla zabezpieczenia przed uszkodzeniem przewożonych elementów, Wykonawca dokona ich usztywnienia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przez zastosowanie przekładek, rozporów i klinów z drewna, gumy lub innych odpowiednich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materiałów.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Podnoszenie i opuszczanie kręgów o średnicach 1,0 m należy wykonywać za pomocą minimum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 xml:space="preserve">trzech lin </w:t>
      </w:r>
      <w:proofErr w:type="spellStart"/>
      <w:r w:rsidRPr="0075435F">
        <w:rPr>
          <w:szCs w:val="20"/>
        </w:rPr>
        <w:t>zawiesia</w:t>
      </w:r>
      <w:proofErr w:type="spellEnd"/>
      <w:r w:rsidRPr="0075435F">
        <w:rPr>
          <w:szCs w:val="20"/>
        </w:rPr>
        <w:t xml:space="preserve"> rozmieszczonych równomiernie na obwodzie prefabrykatu.</w:t>
      </w:r>
    </w:p>
    <w:p w14:paraId="5F42D6EB" w14:textId="77777777" w:rsidR="00E7323F" w:rsidRPr="0075435F" w:rsidRDefault="00E7323F" w:rsidP="00522F33">
      <w:pPr>
        <w:autoSpaceDE w:val="0"/>
        <w:autoSpaceDN w:val="0"/>
        <w:adjustRightInd w:val="0"/>
        <w:rPr>
          <w:szCs w:val="20"/>
        </w:rPr>
      </w:pPr>
    </w:p>
    <w:p w14:paraId="7E8BC16E" w14:textId="1473D7EA" w:rsidR="00E7323F" w:rsidRPr="0075435F" w:rsidRDefault="00E7323F" w:rsidP="00A647A6">
      <w:pPr>
        <w:pStyle w:val="Nagwek1"/>
        <w:numPr>
          <w:ilvl w:val="1"/>
          <w:numId w:val="1"/>
        </w:numPr>
      </w:pPr>
      <w:bookmarkStart w:id="21" w:name="_Toc117444657"/>
      <w:r w:rsidRPr="0075435F">
        <w:t>Transport włazów</w:t>
      </w:r>
      <w:bookmarkEnd w:id="21"/>
    </w:p>
    <w:p w14:paraId="3E2C595F" w14:textId="51B745F1" w:rsidR="00522F33" w:rsidRPr="0075435F" w:rsidRDefault="00522F33" w:rsidP="00E7323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Włazy mogą być transportowane dowolnymi środkami transportu kołowego w sposób zabezpieczony przed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przemieszczaniem się i uszkodzeniem podczas transportu. Mogą być transportowane na paletach, spięte</w:t>
      </w:r>
      <w:r w:rsidR="00E7323F" w:rsidRPr="0075435F">
        <w:rPr>
          <w:szCs w:val="20"/>
        </w:rPr>
        <w:t xml:space="preserve"> </w:t>
      </w:r>
      <w:r w:rsidRPr="0075435F">
        <w:rPr>
          <w:szCs w:val="20"/>
        </w:rPr>
        <w:t>metalową taśmą</w:t>
      </w:r>
      <w:r w:rsidR="00E7323F" w:rsidRPr="0075435F">
        <w:rPr>
          <w:szCs w:val="20"/>
        </w:rPr>
        <w:t>.</w:t>
      </w:r>
    </w:p>
    <w:p w14:paraId="7F0313C6" w14:textId="77777777" w:rsidR="00E7323F" w:rsidRPr="0075435F" w:rsidRDefault="00E7323F" w:rsidP="00E7323F">
      <w:pPr>
        <w:autoSpaceDE w:val="0"/>
        <w:autoSpaceDN w:val="0"/>
        <w:adjustRightInd w:val="0"/>
        <w:rPr>
          <w:szCs w:val="20"/>
        </w:rPr>
      </w:pPr>
    </w:p>
    <w:p w14:paraId="2E5D8185" w14:textId="7C740A50" w:rsidR="00E7323F" w:rsidRPr="0075435F" w:rsidRDefault="00E7323F" w:rsidP="00A647A6">
      <w:pPr>
        <w:pStyle w:val="Nagwek1"/>
        <w:numPr>
          <w:ilvl w:val="1"/>
          <w:numId w:val="1"/>
        </w:numPr>
      </w:pPr>
      <w:bookmarkStart w:id="22" w:name="_Toc117444658"/>
      <w:r w:rsidRPr="0075435F">
        <w:t>Transport kruszyw</w:t>
      </w:r>
      <w:bookmarkEnd w:id="22"/>
    </w:p>
    <w:p w14:paraId="466D76E4" w14:textId="77777777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Piasek należy przewozić samochodami samowyładowczymi, w sposób zabezpieczający je przed</w:t>
      </w:r>
    </w:p>
    <w:p w14:paraId="7076D973" w14:textId="341AA258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zanieczyszczeniem i nadmiernym zawilgoceniem.</w:t>
      </w:r>
    </w:p>
    <w:p w14:paraId="74BB185B" w14:textId="77777777" w:rsidR="00E7323F" w:rsidRPr="0075435F" w:rsidRDefault="00E7323F" w:rsidP="00522F33">
      <w:pPr>
        <w:autoSpaceDE w:val="0"/>
        <w:autoSpaceDN w:val="0"/>
        <w:adjustRightInd w:val="0"/>
        <w:rPr>
          <w:szCs w:val="20"/>
        </w:rPr>
      </w:pPr>
    </w:p>
    <w:p w14:paraId="18DFC01A" w14:textId="72AC151A" w:rsidR="001E1D70" w:rsidRPr="0075435F" w:rsidRDefault="001E1D70" w:rsidP="00A647A6">
      <w:pPr>
        <w:pStyle w:val="Nagwek1"/>
        <w:numPr>
          <w:ilvl w:val="1"/>
          <w:numId w:val="1"/>
        </w:numPr>
      </w:pPr>
      <w:bookmarkStart w:id="23" w:name="_Toc117444659"/>
      <w:r w:rsidRPr="0075435F">
        <w:t>Transport mieszanki betonowej</w:t>
      </w:r>
      <w:bookmarkEnd w:id="23"/>
    </w:p>
    <w:p w14:paraId="0B9B32E2" w14:textId="77777777" w:rsidR="001E1D70" w:rsidRPr="0075435F" w:rsidRDefault="001E1D70" w:rsidP="001E1D70">
      <w:pPr>
        <w:pStyle w:val="Akapitzlist"/>
        <w:autoSpaceDE w:val="0"/>
        <w:autoSpaceDN w:val="0"/>
        <w:adjustRightInd w:val="0"/>
        <w:ind w:left="360"/>
        <w:rPr>
          <w:szCs w:val="20"/>
        </w:rPr>
      </w:pPr>
    </w:p>
    <w:p w14:paraId="7F458C05" w14:textId="60AB1539" w:rsidR="00522F33" w:rsidRPr="0075435F" w:rsidRDefault="00522F33" w:rsidP="00522F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 przewozu mieszanki betonowej Wykonawca zapewni takie środki transportu, które nie spowodują:</w:t>
      </w:r>
      <w:r w:rsidR="001E1D70" w:rsidRPr="0075435F">
        <w:rPr>
          <w:szCs w:val="20"/>
        </w:rPr>
        <w:t xml:space="preserve"> </w:t>
      </w:r>
      <w:r w:rsidRPr="0075435F">
        <w:rPr>
          <w:szCs w:val="20"/>
        </w:rPr>
        <w:t>segregacji składników, zmiany składu mieszanki, zanieczyszczenia mieszanki, obniżenia temperatury</w:t>
      </w:r>
      <w:r w:rsidR="001E1D70" w:rsidRPr="0075435F">
        <w:rPr>
          <w:szCs w:val="20"/>
        </w:rPr>
        <w:t xml:space="preserve"> </w:t>
      </w:r>
      <w:r w:rsidRPr="0075435F">
        <w:rPr>
          <w:szCs w:val="20"/>
        </w:rPr>
        <w:t>przekraczającej granicę określoną w wymaganiach technologicznych oraz zapewnią właściwy czas transportu</w:t>
      </w:r>
      <w:r w:rsidR="001E1D70" w:rsidRPr="0075435F">
        <w:rPr>
          <w:szCs w:val="20"/>
        </w:rPr>
        <w:t xml:space="preserve"> </w:t>
      </w:r>
      <w:r w:rsidRPr="0075435F">
        <w:rPr>
          <w:szCs w:val="20"/>
        </w:rPr>
        <w:t>umożliwiający prawidłowe wbudowanie i zagęszczenie mieszanki.</w:t>
      </w:r>
    </w:p>
    <w:p w14:paraId="55D90A18" w14:textId="0ABE6466" w:rsidR="001E1D70" w:rsidRPr="0075435F" w:rsidRDefault="001E1D70" w:rsidP="00A647A6">
      <w:pPr>
        <w:pStyle w:val="Nagwek1"/>
        <w:numPr>
          <w:ilvl w:val="1"/>
          <w:numId w:val="1"/>
        </w:numPr>
      </w:pPr>
      <w:bookmarkStart w:id="24" w:name="_Toc117444660"/>
      <w:r w:rsidRPr="0075435F">
        <w:t xml:space="preserve">Transport geowłókniny, studni tworzywowych oraz kształtek </w:t>
      </w:r>
      <w:r w:rsidR="00063324" w:rsidRPr="0075435F">
        <w:t>wodociągowych</w:t>
      </w:r>
      <w:bookmarkEnd w:id="24"/>
    </w:p>
    <w:p w14:paraId="78493901" w14:textId="4E301799" w:rsidR="00522F33" w:rsidRPr="0075435F" w:rsidRDefault="00522F33" w:rsidP="001E1D7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Geowłóknina i kształtki mogą być przewożone dowolnymi środkami transportu w sposób zabezpieczony</w:t>
      </w:r>
      <w:r w:rsidR="001E1D70" w:rsidRPr="0075435F">
        <w:rPr>
          <w:szCs w:val="20"/>
        </w:rPr>
        <w:t xml:space="preserve"> </w:t>
      </w:r>
      <w:r w:rsidRPr="0075435F">
        <w:rPr>
          <w:szCs w:val="20"/>
        </w:rPr>
        <w:t>przed przesuwaniem się podczas transportu.</w:t>
      </w:r>
    </w:p>
    <w:p w14:paraId="0E4F38C4" w14:textId="7B11ADEB" w:rsidR="00522F33" w:rsidRPr="0075435F" w:rsidRDefault="00522F33" w:rsidP="00522F33">
      <w:pPr>
        <w:rPr>
          <w:color w:val="FF0000"/>
          <w:szCs w:val="20"/>
        </w:rPr>
      </w:pPr>
    </w:p>
    <w:p w14:paraId="61E3E652" w14:textId="474E7D84" w:rsidR="001E1D70" w:rsidRPr="0075435F" w:rsidRDefault="001E1D70" w:rsidP="00A647A6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5" w:name="_Toc117444661"/>
      <w:r w:rsidRPr="0075435F">
        <w:rPr>
          <w:rStyle w:val="Pogrubienie"/>
          <w:b/>
          <w:bCs w:val="0"/>
        </w:rPr>
        <w:t>WYKONANIE ROBÓT</w:t>
      </w:r>
      <w:bookmarkEnd w:id="25"/>
    </w:p>
    <w:p w14:paraId="34BBEEA1" w14:textId="77777777" w:rsidR="001E1D70" w:rsidRPr="0075435F" w:rsidRDefault="001E1D70" w:rsidP="00A647A6">
      <w:pPr>
        <w:pStyle w:val="Nagwek1"/>
        <w:numPr>
          <w:ilvl w:val="1"/>
          <w:numId w:val="1"/>
        </w:numPr>
      </w:pPr>
      <w:bookmarkStart w:id="26" w:name="_Toc117444662"/>
      <w:r w:rsidRPr="0075435F">
        <w:t>Wymagania ogólne</w:t>
      </w:r>
      <w:bookmarkEnd w:id="26"/>
    </w:p>
    <w:p w14:paraId="0A36824A" w14:textId="1493E96F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Przed przystąpieniem do Robót Wykonawca potwierdzi uzgodnienie warunków w jakich będzie wykonywana budowa </w:t>
      </w:r>
      <w:r w:rsidR="002C6ABB" w:rsidRPr="0075435F">
        <w:rPr>
          <w:szCs w:val="20"/>
        </w:rPr>
        <w:t>sieci wodociągowej</w:t>
      </w:r>
      <w:r w:rsidRPr="0075435F">
        <w:rPr>
          <w:szCs w:val="20"/>
        </w:rPr>
        <w:t xml:space="preserve"> z Eksploatatorami sieci</w:t>
      </w:r>
      <w:r w:rsidR="002C6ABB" w:rsidRPr="0075435F">
        <w:rPr>
          <w:szCs w:val="20"/>
        </w:rPr>
        <w:t>.</w:t>
      </w:r>
    </w:p>
    <w:p w14:paraId="3DA61665" w14:textId="5CE5DA16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 wykonywaniu Robót należy bezwzględnie korzystać z Planszy zbiorczej, Projektu organizacji ruchu oraz Projektu wzmocnienia podłoża.</w:t>
      </w:r>
    </w:p>
    <w:p w14:paraId="084E0821" w14:textId="7A12F6AE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 xml:space="preserve">Wykonawca przedstawi Inżynierowi do akceptacji projekt organizacji i harmonogram Robót związanych z przebudową </w:t>
      </w:r>
      <w:r w:rsidR="002C6ABB" w:rsidRPr="0075435F">
        <w:rPr>
          <w:szCs w:val="20"/>
        </w:rPr>
        <w:t>sieci wodociągowej</w:t>
      </w:r>
      <w:r w:rsidRPr="0075435F">
        <w:rPr>
          <w:szCs w:val="20"/>
        </w:rPr>
        <w:t xml:space="preserve"> uwzględniający wszystkie warunki określone w Dokumentacji Projektowej.</w:t>
      </w:r>
    </w:p>
    <w:p w14:paraId="7771C806" w14:textId="507F329D" w:rsidR="00B21C71" w:rsidRPr="0075435F" w:rsidRDefault="00B21C71" w:rsidP="00D04FA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Wszystkie prowadzone w terenie roboty należy skoordynować z pracami związanymi ze wzmocnieniem podłoża. W przypadku występowania kolizji, szczegółowe rozwiązania należy ująć w projektach technologicznych, opracowywanych przez Wykonawcę. </w:t>
      </w:r>
    </w:p>
    <w:p w14:paraId="197FCD00" w14:textId="77777777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przypadku natrafienia na niezidentyfikowane sieci Wykonawca jest zobowiązany do ustalenia</w:t>
      </w:r>
    </w:p>
    <w:p w14:paraId="56E83A1D" w14:textId="49E308B9" w:rsidR="00B21C71" w:rsidRPr="0075435F" w:rsidRDefault="00D04FAD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</w:t>
      </w:r>
      <w:r w:rsidR="00B21C71" w:rsidRPr="0075435F">
        <w:rPr>
          <w:szCs w:val="20"/>
        </w:rPr>
        <w:t>łaściciela sieci, inwentaryzacji oraz do wykonania ewentualnego Projektu i przebudowy tych sieci.</w:t>
      </w:r>
    </w:p>
    <w:p w14:paraId="260A3E75" w14:textId="1E64F22B" w:rsidR="00B21C71" w:rsidRPr="0075435F" w:rsidRDefault="00B21C71" w:rsidP="00B21C7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Koszty związane z w/w czynnościami ponosi</w:t>
      </w:r>
      <w:r w:rsidR="00B2732F" w:rsidRPr="0075435F">
        <w:rPr>
          <w:szCs w:val="20"/>
        </w:rPr>
        <w:t xml:space="preserve"> Wykonawca robót.</w:t>
      </w:r>
    </w:p>
    <w:p w14:paraId="004AD26A" w14:textId="77777777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Wykonawca ma prawo dochodzić zwrotu kosztów od właściciela sieci, który zgodnie z</w:t>
      </w:r>
    </w:p>
    <w:p w14:paraId="24267164" w14:textId="77777777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obowiązującym prawem zobowiązany jest do ich naniesienia na mapę. </w:t>
      </w:r>
    </w:p>
    <w:p w14:paraId="19971048" w14:textId="11641D6A" w:rsidR="00B2732F" w:rsidRPr="0075435F" w:rsidRDefault="00B21C71" w:rsidP="00B2732F">
      <w:pPr>
        <w:autoSpaceDE w:val="0"/>
        <w:autoSpaceDN w:val="0"/>
        <w:adjustRightInd w:val="0"/>
        <w:rPr>
          <w:color w:val="FF0000"/>
          <w:szCs w:val="20"/>
        </w:rPr>
      </w:pPr>
      <w:r w:rsidRPr="0075435F">
        <w:rPr>
          <w:szCs w:val="20"/>
        </w:rPr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75435F" w:rsidRDefault="00B2732F" w:rsidP="00B2732F">
      <w:pPr>
        <w:autoSpaceDE w:val="0"/>
        <w:autoSpaceDN w:val="0"/>
        <w:adjustRightInd w:val="0"/>
        <w:rPr>
          <w:color w:val="FF0000"/>
          <w:szCs w:val="20"/>
        </w:rPr>
      </w:pPr>
    </w:p>
    <w:p w14:paraId="4C560D4C" w14:textId="5BEDC987" w:rsidR="00B2732F" w:rsidRPr="0075435F" w:rsidRDefault="00B2732F" w:rsidP="00A647A6">
      <w:pPr>
        <w:pStyle w:val="Nagwek1"/>
        <w:numPr>
          <w:ilvl w:val="1"/>
          <w:numId w:val="1"/>
        </w:numPr>
      </w:pPr>
      <w:bookmarkStart w:id="27" w:name="_Toc117444663"/>
      <w:r w:rsidRPr="0075435F">
        <w:t>Roboty przygotowawcze</w:t>
      </w:r>
      <w:bookmarkEnd w:id="27"/>
      <w:r w:rsidRPr="0075435F">
        <w:t xml:space="preserve"> </w:t>
      </w:r>
    </w:p>
    <w:p w14:paraId="44FC0FB0" w14:textId="2BD65E96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Przed przystąpieniem do </w:t>
      </w:r>
      <w:r w:rsidR="002C6ABB" w:rsidRPr="0075435F">
        <w:rPr>
          <w:szCs w:val="20"/>
        </w:rPr>
        <w:t>układania rur oraz armatury wodociągowej</w:t>
      </w:r>
      <w:r w:rsidRPr="0075435F">
        <w:rPr>
          <w:szCs w:val="20"/>
        </w:rPr>
        <w:t xml:space="preserve"> 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0E65CFB4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Przed przystąpieniem do robót </w:t>
      </w:r>
      <w:proofErr w:type="spellStart"/>
      <w:r w:rsidRPr="0075435F">
        <w:rPr>
          <w:szCs w:val="20"/>
        </w:rPr>
        <w:t>włączeniowych</w:t>
      </w:r>
      <w:proofErr w:type="spellEnd"/>
      <w:r w:rsidRPr="0075435F">
        <w:rPr>
          <w:szCs w:val="20"/>
        </w:rPr>
        <w:t xml:space="preserve"> do istniejących </w:t>
      </w:r>
      <w:r w:rsidR="002C6ABB" w:rsidRPr="0075435F">
        <w:rPr>
          <w:szCs w:val="20"/>
        </w:rPr>
        <w:t>wodociągów</w:t>
      </w:r>
      <w:r w:rsidRPr="0075435F">
        <w:rPr>
          <w:szCs w:val="20"/>
        </w:rPr>
        <w:t xml:space="preserve"> należy wykonać inwentaryzację rzeczywistych rzędnych posadowienia </w:t>
      </w:r>
      <w:r w:rsidR="002C6ABB" w:rsidRPr="0075435F">
        <w:rPr>
          <w:szCs w:val="20"/>
        </w:rPr>
        <w:t>rur.</w:t>
      </w:r>
      <w:r w:rsidRPr="0075435F">
        <w:rPr>
          <w:szCs w:val="20"/>
        </w:rPr>
        <w:t xml:space="preserve"> W przypadku rozbieżności z danymi określonymi w Dokumentacji Projektowej zostaną wprowadzone stosowne korekty a następnie uzgodnione z Właścicielem sieci.</w:t>
      </w:r>
    </w:p>
    <w:p w14:paraId="21BAF3E0" w14:textId="7C4428AC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Przed przystąpieniem do robót ziemnych należy wykonać urządzenie odwadniające, zabezpieczające wykopy przed wodami opadowymi, powierzchniowymi i gruntowymi. Urządzenie odwadniające należy kontrolować</w:t>
      </w:r>
      <w:r w:rsidR="001900A4" w:rsidRPr="0075435F">
        <w:rPr>
          <w:szCs w:val="20"/>
        </w:rPr>
        <w:t xml:space="preserve"> </w:t>
      </w:r>
      <w:r w:rsidRPr="0075435F">
        <w:rPr>
          <w:szCs w:val="20"/>
        </w:rPr>
        <w:t>i utrzymywać w stanie umożliwiającym ich prawidłowe funkcjonowanie przez cały czas trwania Robót.</w:t>
      </w:r>
    </w:p>
    <w:p w14:paraId="20BC2391" w14:textId="64C07ED8" w:rsidR="00B2732F" w:rsidRPr="0075435F" w:rsidRDefault="00B2732F" w:rsidP="00B2732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miejscach, gdzie może zachodzić niebezpieczeństwo wypadków, budowę należy tymczasowo ogrodzić od strony ruchu, a na noc dodatkowo oznaczyć światłami.</w:t>
      </w:r>
    </w:p>
    <w:p w14:paraId="47CF1F20" w14:textId="6FE9F5B9" w:rsidR="001900A4" w:rsidRPr="0075435F" w:rsidRDefault="001900A4" w:rsidP="00B2732F">
      <w:pPr>
        <w:autoSpaceDE w:val="0"/>
        <w:autoSpaceDN w:val="0"/>
        <w:adjustRightInd w:val="0"/>
        <w:rPr>
          <w:color w:val="FF0000"/>
          <w:szCs w:val="20"/>
        </w:rPr>
      </w:pPr>
    </w:p>
    <w:p w14:paraId="67942407" w14:textId="1BD54C02" w:rsidR="001900A4" w:rsidRPr="0075435F" w:rsidRDefault="001900A4" w:rsidP="00A647A6">
      <w:pPr>
        <w:pStyle w:val="Nagwek1"/>
        <w:numPr>
          <w:ilvl w:val="1"/>
          <w:numId w:val="1"/>
        </w:numPr>
      </w:pPr>
      <w:bookmarkStart w:id="28" w:name="_Toc117444664"/>
      <w:r w:rsidRPr="0075435F">
        <w:t>Roboty ziemne</w:t>
      </w:r>
      <w:bookmarkEnd w:id="28"/>
    </w:p>
    <w:p w14:paraId="26C148AC" w14:textId="63D80CB4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ziemne wykonać zgodnie z normą PN-B-10736, PN-EN 1610, PN-B-06050, PN-S-02205 oraz z instrukcją montażową układania rur dostarczoną przez producenta rur, studni.</w:t>
      </w:r>
    </w:p>
    <w:p w14:paraId="5FDFBC92" w14:textId="5CF89D28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4AA99D8" w14:textId="2A0B48BA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trakcie realizacji robót ziemnych należy nad otworami wykopanymi ustawić ławy celownicze, umożliwiające odtworzenie projektowanej osi wykopu i przewodu oraz 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1641E898" w:rsidR="001900A4" w:rsidRPr="0075435F" w:rsidRDefault="001900A4" w:rsidP="001900A4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Wykopy wąsko przestrzennie o ścianach pionowych należy wykonać umocnione. Szerokość wykopu musi być wystarczająca dla ułożenia i zasypania rury. Dno wykopu powinno być </w:t>
      </w:r>
      <w:r w:rsidRPr="0075435F">
        <w:rPr>
          <w:szCs w:val="20"/>
        </w:rPr>
        <w:lastRenderedPageBreak/>
        <w:t xml:space="preserve">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</w:t>
      </w:r>
      <w:r w:rsidR="00095801" w:rsidRPr="0075435F">
        <w:rPr>
          <w:szCs w:val="20"/>
        </w:rPr>
        <w:t>rury wodociągowej.</w:t>
      </w:r>
    </w:p>
    <w:p w14:paraId="2A318470" w14:textId="48B2781B" w:rsidR="001900A4" w:rsidRPr="0075435F" w:rsidRDefault="001900A4" w:rsidP="001900A4">
      <w:pPr>
        <w:autoSpaceDE w:val="0"/>
        <w:autoSpaceDN w:val="0"/>
        <w:adjustRightInd w:val="0"/>
        <w:rPr>
          <w:b/>
          <w:bCs/>
          <w:color w:val="FF0000"/>
          <w:szCs w:val="20"/>
        </w:rPr>
      </w:pPr>
    </w:p>
    <w:p w14:paraId="01B67F3A" w14:textId="74DBD40D" w:rsidR="001900A4" w:rsidRPr="0075435F" w:rsidRDefault="001900A4" w:rsidP="00865EA7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Przygotowanie podłoża</w:t>
      </w:r>
    </w:p>
    <w:p w14:paraId="3062F773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  <w:u w:val="single"/>
        </w:rPr>
      </w:pPr>
    </w:p>
    <w:p w14:paraId="5E11E7AF" w14:textId="40EB8ABE" w:rsidR="00095801" w:rsidRPr="0075435F" w:rsidRDefault="00095801" w:rsidP="00865EA7">
      <w:pPr>
        <w:autoSpaceDE w:val="0"/>
        <w:autoSpaceDN w:val="0"/>
        <w:adjustRightInd w:val="0"/>
        <w:rPr>
          <w:szCs w:val="20"/>
          <w:u w:val="single"/>
        </w:rPr>
      </w:pPr>
      <w:r w:rsidRPr="0075435F">
        <w:rPr>
          <w:szCs w:val="20"/>
          <w:u w:val="single"/>
        </w:rPr>
        <w:t>Podłoże naturalne:</w:t>
      </w:r>
    </w:p>
    <w:p w14:paraId="34B4F54A" w14:textId="5D8D26C9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 naturalne stosuje się w gruntach sypkich, suchych (naturalnej wilgotności) z zastrzeżeniem posadowienia przewodu na nienaruszonym spodzie wykopu.</w:t>
      </w:r>
    </w:p>
    <w:p w14:paraId="1D32D4F4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 naturalne powinno umożliwić wyprofilowanie do kształtu spodu przewodu.</w:t>
      </w:r>
    </w:p>
    <w:p w14:paraId="4220498A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 naturalne należy zabezpieczyć przed:</w:t>
      </w:r>
    </w:p>
    <w:p w14:paraId="708A0809" w14:textId="265832A3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rozmyciem przez płynące wody opadowe lub powierzchniowe za pomocą rowka o głębokości 0.2-0.3 m i studzienek wykonanych z jednej lub obu stron dna wykopu w sposób zapobiegający dostaniu się wody z powrotem do wykopu i wypompowanie gromadzącej się w nich wody.</w:t>
      </w:r>
    </w:p>
    <w:p w14:paraId="18B9EA99" w14:textId="5624C4AD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Wymagania i badania odnośnie podłoża naturalnego zgodnie z normą PN-B-10725.</w:t>
      </w:r>
    </w:p>
    <w:p w14:paraId="5B99FECF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</w:p>
    <w:p w14:paraId="038137F7" w14:textId="3DD13380" w:rsidR="00095801" w:rsidRPr="0075435F" w:rsidRDefault="00095801" w:rsidP="00095801">
      <w:pPr>
        <w:autoSpaceDE w:val="0"/>
        <w:autoSpaceDN w:val="0"/>
        <w:adjustRightInd w:val="0"/>
        <w:rPr>
          <w:szCs w:val="20"/>
          <w:u w:val="single"/>
        </w:rPr>
      </w:pPr>
      <w:r w:rsidRPr="0075435F">
        <w:rPr>
          <w:szCs w:val="20"/>
          <w:u w:val="single"/>
        </w:rPr>
        <w:t>Podłoże wzmocnione(sztuczne)</w:t>
      </w:r>
    </w:p>
    <w:p w14:paraId="3EC3ED42" w14:textId="40D20BFC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przypadku zalegania w podłożu innych gruntów, niż te które wymieniono w pkt 5.2.4.1. należy wykonać podłoże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>wzmocnione.</w:t>
      </w:r>
    </w:p>
    <w:p w14:paraId="7D71DC22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 wzmocnione należy wykonać jako:</w:t>
      </w:r>
    </w:p>
    <w:p w14:paraId="7DA9D3F2" w14:textId="7BF3F671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podłoże wzmocnione warstwą stabilizacyjną grubości 0.15m za pomocą cementu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>przy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>naruszeniu gruntu rodzimego, który stanowić miałby podłoże naturalne lub przy nie nawodnionych skałach,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 xml:space="preserve">gruntach spoistych (gliny, iły), </w:t>
      </w:r>
      <w:proofErr w:type="spellStart"/>
      <w:r w:rsidRPr="0075435F">
        <w:rPr>
          <w:szCs w:val="20"/>
        </w:rPr>
        <w:t>makroporowatych</w:t>
      </w:r>
      <w:proofErr w:type="spellEnd"/>
      <w:r w:rsidRPr="0075435F">
        <w:rPr>
          <w:szCs w:val="20"/>
        </w:rPr>
        <w:t xml:space="preserve"> i kamienistych;</w:t>
      </w:r>
    </w:p>
    <w:p w14:paraId="7734EB6A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podłoże żwirowo-piaskowe lub tłuczniowo-piaskowe:</w:t>
      </w:r>
    </w:p>
    <w:p w14:paraId="2D46F051" w14:textId="77777777" w:rsidR="00B67D6F" w:rsidRPr="0075435F" w:rsidRDefault="00B67D6F" w:rsidP="00B67D6F">
      <w:pPr>
        <w:autoSpaceDE w:val="0"/>
        <w:autoSpaceDN w:val="0"/>
        <w:adjustRightInd w:val="0"/>
        <w:ind w:firstLine="851"/>
        <w:rPr>
          <w:szCs w:val="20"/>
        </w:rPr>
      </w:pPr>
      <w:r w:rsidRPr="0075435F">
        <w:rPr>
          <w:szCs w:val="20"/>
        </w:rPr>
        <w:t xml:space="preserve">- </w:t>
      </w:r>
      <w:r w:rsidR="00095801" w:rsidRPr="0075435F">
        <w:rPr>
          <w:szCs w:val="20"/>
        </w:rPr>
        <w:t>przy gruntach wodonośnych (nawodnionych w trakcie robót odwadniających);</w:t>
      </w:r>
    </w:p>
    <w:p w14:paraId="3A74D4F0" w14:textId="224AC44F" w:rsidR="00095801" w:rsidRPr="0075435F" w:rsidRDefault="00B67D6F" w:rsidP="00B67D6F">
      <w:pPr>
        <w:autoSpaceDE w:val="0"/>
        <w:autoSpaceDN w:val="0"/>
        <w:adjustRightInd w:val="0"/>
        <w:ind w:left="851"/>
        <w:rPr>
          <w:szCs w:val="20"/>
        </w:rPr>
      </w:pPr>
      <w:r w:rsidRPr="0075435F">
        <w:rPr>
          <w:szCs w:val="20"/>
        </w:rPr>
        <w:t xml:space="preserve">- </w:t>
      </w:r>
      <w:r w:rsidR="00095801" w:rsidRPr="0075435F">
        <w:rPr>
          <w:szCs w:val="20"/>
        </w:rPr>
        <w:t>w razie naruszenia gruntu rodzimego, który stanowić miał podłoże naturalne dla</w:t>
      </w:r>
      <w:r w:rsidRPr="0075435F">
        <w:rPr>
          <w:szCs w:val="20"/>
        </w:rPr>
        <w:t xml:space="preserve"> </w:t>
      </w:r>
      <w:r w:rsidR="00095801" w:rsidRPr="0075435F">
        <w:rPr>
          <w:szCs w:val="20"/>
        </w:rPr>
        <w:t>przewodów;</w:t>
      </w:r>
    </w:p>
    <w:p w14:paraId="0BF76BC3" w14:textId="6A0E0FD2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posadowienie na materacu odciążającym z kruszywa lekkiego ceramicznego o parametrach określonych w</w:t>
      </w:r>
      <w:r w:rsidR="00B67D6F" w:rsidRPr="0075435F">
        <w:rPr>
          <w:szCs w:val="20"/>
        </w:rPr>
        <w:t xml:space="preserve"> </w:t>
      </w:r>
      <w:r w:rsidRPr="0075435F">
        <w:rPr>
          <w:szCs w:val="20"/>
        </w:rPr>
        <w:t>Projekcie Wykonawczym branży geotechnicznej dla gruntów organicznych;</w:t>
      </w:r>
    </w:p>
    <w:p w14:paraId="2DEDDAFA" w14:textId="3881E473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- mieszane - złożone z podłoży wyżej wymienionych.</w:t>
      </w:r>
    </w:p>
    <w:p w14:paraId="6A25DE9A" w14:textId="77777777" w:rsidR="00B67D6F" w:rsidRPr="0075435F" w:rsidRDefault="00B67D6F" w:rsidP="00095801">
      <w:pPr>
        <w:autoSpaceDE w:val="0"/>
        <w:autoSpaceDN w:val="0"/>
        <w:adjustRightInd w:val="0"/>
        <w:rPr>
          <w:szCs w:val="20"/>
        </w:rPr>
      </w:pPr>
    </w:p>
    <w:p w14:paraId="18F67912" w14:textId="7777777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Przewody należy ułożyć na wyrównawczej podsypce piaskowej o grubości min 10 cm.</w:t>
      </w:r>
    </w:p>
    <w:p w14:paraId="13B9F690" w14:textId="408D075D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Niedopuszczalne jest wyrównanie podłoża ziemią z urobku lub podkładanie pod rury kawałków drewna, kamieni lub gruzu.</w:t>
      </w:r>
    </w:p>
    <w:p w14:paraId="615B4A70" w14:textId="6DDE4BF8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Dopuszczalne odchylenie w planie krawędzi wykonanego podłoża wzmocnionego od ustalonego na ławach celowniczych kierunku osi przewodu nie powinno przekraczać 5 cm.</w:t>
      </w:r>
    </w:p>
    <w:p w14:paraId="6170CC5D" w14:textId="76E016D1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Dopuszczalne zmniejszenie grubości podłoża od przewidywanej w Dokumentacji Projektowej nie powinno być większe niż 10 %.</w:t>
      </w:r>
    </w:p>
    <w:p w14:paraId="3278A719" w14:textId="34DF2B37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Różnice rzędnych podłoża, powodujące odchylenia spadku od przewidzianego w Dokumentacji Projektowej, nie powinny przekroczyć w żadnym jego punkcie + - 2 cm, nie mogą spowodować na odcinku przewodu przeciwnego spadku ani zmniejszenia jego do zera.</w:t>
      </w:r>
    </w:p>
    <w:p w14:paraId="1DB18959" w14:textId="59AF2559" w:rsidR="00095801" w:rsidRPr="0075435F" w:rsidRDefault="00095801" w:rsidP="0009580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Badania podłoża wykonać zgodnie z wymaganiami normy PN-B-10725.</w:t>
      </w:r>
    </w:p>
    <w:p w14:paraId="32A54828" w14:textId="77777777" w:rsidR="00095801" w:rsidRPr="0075435F" w:rsidRDefault="00095801" w:rsidP="00865EA7">
      <w:pPr>
        <w:autoSpaceDE w:val="0"/>
        <w:autoSpaceDN w:val="0"/>
        <w:adjustRightInd w:val="0"/>
        <w:rPr>
          <w:color w:val="FF0000"/>
          <w:szCs w:val="20"/>
        </w:rPr>
      </w:pPr>
    </w:p>
    <w:p w14:paraId="4BB2418D" w14:textId="10898BA0" w:rsidR="00865EA7" w:rsidRPr="0075435F" w:rsidRDefault="00865EA7" w:rsidP="00865EA7">
      <w:pPr>
        <w:autoSpaceDE w:val="0"/>
        <w:autoSpaceDN w:val="0"/>
        <w:adjustRightInd w:val="0"/>
        <w:rPr>
          <w:color w:val="FF0000"/>
          <w:szCs w:val="20"/>
        </w:rPr>
      </w:pPr>
    </w:p>
    <w:p w14:paraId="3A8C3C82" w14:textId="71416F59" w:rsidR="00865EA7" w:rsidRPr="0075435F" w:rsidRDefault="00865EA7" w:rsidP="00865EA7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Obudowa ścian i rozbiórka obudowy</w:t>
      </w:r>
    </w:p>
    <w:p w14:paraId="76598F4E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7327DDE2" w14:textId="34AF0B2C" w:rsidR="00865EA7" w:rsidRPr="0075435F" w:rsidRDefault="00865EA7" w:rsidP="00865EA7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Wykonawca przyjmie metodę zabezpieczenia wykopów na czas budowy </w:t>
      </w:r>
      <w:r w:rsidR="009773D8" w:rsidRPr="0075435F">
        <w:rPr>
          <w:szCs w:val="20"/>
        </w:rPr>
        <w:t xml:space="preserve">sieci wodociągowej </w:t>
      </w:r>
      <w:r w:rsidRPr="0075435F">
        <w:rPr>
          <w:szCs w:val="20"/>
        </w:rPr>
        <w:t>zapewniającą bezpieczeństwo pracy i ochronę wykonywanych Robót.</w:t>
      </w:r>
    </w:p>
    <w:p w14:paraId="614F120F" w14:textId="77777777" w:rsidR="006E3940" w:rsidRPr="0075435F" w:rsidRDefault="006E3940" w:rsidP="00865EA7">
      <w:pPr>
        <w:autoSpaceDE w:val="0"/>
        <w:autoSpaceDN w:val="0"/>
        <w:adjustRightInd w:val="0"/>
        <w:rPr>
          <w:color w:val="FF0000"/>
          <w:szCs w:val="20"/>
        </w:rPr>
      </w:pPr>
    </w:p>
    <w:p w14:paraId="07BE44F5" w14:textId="64DBABC7" w:rsidR="00865EA7" w:rsidRPr="0075435F" w:rsidRDefault="006E3940" w:rsidP="006E3940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Odwodnienie wykopu</w:t>
      </w:r>
    </w:p>
    <w:p w14:paraId="5A59E8A7" w14:textId="77777777" w:rsidR="00B94F6E" w:rsidRPr="0075435F" w:rsidRDefault="00B94F6E" w:rsidP="00B94F6E">
      <w:pPr>
        <w:pStyle w:val="Akapitzlist"/>
        <w:ind w:left="1224"/>
        <w:rPr>
          <w:szCs w:val="20"/>
          <w:u w:val="single"/>
        </w:rPr>
      </w:pPr>
    </w:p>
    <w:p w14:paraId="2EE04D43" w14:textId="00482B98" w:rsidR="006E3940" w:rsidRPr="0075435F" w:rsidRDefault="006E3940" w:rsidP="006E394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Zakres robót odwadniających należy dostosować do rzeczywistych warunków gruntowo wodnych w trakcie wykonywania robót.</w:t>
      </w:r>
    </w:p>
    <w:p w14:paraId="6BBD083C" w14:textId="4DF1D178" w:rsidR="006E3940" w:rsidRPr="0075435F" w:rsidRDefault="006E3940" w:rsidP="006E3940">
      <w:pPr>
        <w:autoSpaceDE w:val="0"/>
        <w:autoSpaceDN w:val="0"/>
        <w:adjustRightInd w:val="0"/>
        <w:rPr>
          <w:color w:val="FF0000"/>
          <w:szCs w:val="20"/>
        </w:rPr>
      </w:pPr>
    </w:p>
    <w:p w14:paraId="50FDD191" w14:textId="463F3612" w:rsidR="006E3940" w:rsidRPr="0075435F" w:rsidRDefault="006E3940" w:rsidP="006E3940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Zasypka i zagęszczenie gruntu</w:t>
      </w:r>
    </w:p>
    <w:p w14:paraId="020A1D7F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265E28DE" w14:textId="37AFFB73" w:rsidR="006E3940" w:rsidRPr="0075435F" w:rsidRDefault="006E3940" w:rsidP="006E394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75435F" w:rsidRDefault="006E3940" w:rsidP="006E394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75435F">
        <w:rPr>
          <w:szCs w:val="20"/>
        </w:rPr>
        <w:t xml:space="preserve"> </w:t>
      </w:r>
      <w:r w:rsidRPr="0075435F">
        <w:rPr>
          <w:szCs w:val="20"/>
        </w:rPr>
        <w:t xml:space="preserve"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</w:t>
      </w:r>
      <w:proofErr w:type="spellStart"/>
      <w:r w:rsidRPr="0075435F">
        <w:rPr>
          <w:szCs w:val="20"/>
        </w:rPr>
        <w:t>Is</w:t>
      </w:r>
      <w:proofErr w:type="spellEnd"/>
      <w:r w:rsidRPr="0075435F">
        <w:rPr>
          <w:szCs w:val="20"/>
        </w:rPr>
        <w:t xml:space="preserve"> ≥ 0.95.</w:t>
      </w:r>
    </w:p>
    <w:p w14:paraId="09C13F22" w14:textId="559FA1F0" w:rsidR="00CD411E" w:rsidRPr="0075435F" w:rsidRDefault="00CD411E" w:rsidP="006E3940">
      <w:pPr>
        <w:autoSpaceDE w:val="0"/>
        <w:autoSpaceDN w:val="0"/>
        <w:adjustRightInd w:val="0"/>
        <w:rPr>
          <w:color w:val="FF0000"/>
          <w:szCs w:val="20"/>
        </w:rPr>
      </w:pPr>
    </w:p>
    <w:p w14:paraId="681462EE" w14:textId="71243021" w:rsidR="00CD411E" w:rsidRPr="0075435F" w:rsidRDefault="00CD411E" w:rsidP="006E3940">
      <w:pPr>
        <w:autoSpaceDE w:val="0"/>
        <w:autoSpaceDN w:val="0"/>
        <w:adjustRightInd w:val="0"/>
        <w:rPr>
          <w:color w:val="FF0000"/>
          <w:szCs w:val="20"/>
        </w:rPr>
      </w:pPr>
    </w:p>
    <w:p w14:paraId="57D72BF4" w14:textId="2E824978" w:rsidR="00F14C3E" w:rsidRPr="0075435F" w:rsidRDefault="00F14C3E" w:rsidP="00B94F6E">
      <w:pPr>
        <w:pStyle w:val="Nagwek1"/>
        <w:numPr>
          <w:ilvl w:val="1"/>
          <w:numId w:val="1"/>
        </w:numPr>
        <w:rPr>
          <w:rStyle w:val="Pogrubienie"/>
          <w:b/>
          <w:bCs w:val="0"/>
          <w:szCs w:val="20"/>
          <w:u w:val="single"/>
        </w:rPr>
      </w:pPr>
      <w:bookmarkStart w:id="29" w:name="_Toc117444665"/>
      <w:r w:rsidRPr="0075435F">
        <w:t>Roboty montażowe</w:t>
      </w:r>
      <w:r w:rsidR="00435460" w:rsidRPr="0075435F">
        <w:t xml:space="preserve"> i d</w:t>
      </w:r>
      <w:r w:rsidR="00E57E21" w:rsidRPr="0075435F">
        <w:t>e</w:t>
      </w:r>
      <w:r w:rsidR="00435460" w:rsidRPr="0075435F">
        <w:t>montażowe</w:t>
      </w:r>
      <w:bookmarkEnd w:id="29"/>
    </w:p>
    <w:p w14:paraId="4580309C" w14:textId="5D5B46D1" w:rsidR="00CD411E" w:rsidRPr="0075435F" w:rsidRDefault="003B6542" w:rsidP="00F14C3E">
      <w:pPr>
        <w:pStyle w:val="Akapitzlist"/>
        <w:numPr>
          <w:ilvl w:val="2"/>
          <w:numId w:val="1"/>
        </w:numPr>
        <w:rPr>
          <w:b/>
          <w:bCs/>
          <w:szCs w:val="20"/>
          <w:u w:val="single"/>
        </w:rPr>
      </w:pPr>
      <w:r w:rsidRPr="0075435F">
        <w:rPr>
          <w:b/>
          <w:bCs/>
          <w:szCs w:val="20"/>
          <w:u w:val="single"/>
        </w:rPr>
        <w:t>U</w:t>
      </w:r>
      <w:r w:rsidR="00CD411E" w:rsidRPr="0075435F">
        <w:rPr>
          <w:b/>
          <w:bCs/>
          <w:szCs w:val="20"/>
          <w:u w:val="single"/>
        </w:rPr>
        <w:t>kładani</w:t>
      </w:r>
      <w:r w:rsidRPr="0075435F">
        <w:rPr>
          <w:b/>
          <w:bCs/>
          <w:szCs w:val="20"/>
          <w:u w:val="single"/>
        </w:rPr>
        <w:t>e</w:t>
      </w:r>
      <w:r w:rsidR="00CD411E" w:rsidRPr="0075435F">
        <w:rPr>
          <w:b/>
          <w:bCs/>
          <w:szCs w:val="20"/>
          <w:u w:val="single"/>
        </w:rPr>
        <w:t xml:space="preserve"> rur</w:t>
      </w:r>
    </w:p>
    <w:p w14:paraId="11B89E90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  <w:u w:val="single"/>
        </w:rPr>
      </w:pPr>
    </w:p>
    <w:p w14:paraId="30EB8DFB" w14:textId="61336F44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Przewody wodociągowe należy układać zgodnie z wymaganiami normy PN-B-10725 oraz z instrukcją montażową układania rurociągów dostarczoną przez producenta rur, armatury.</w:t>
      </w:r>
    </w:p>
    <w:p w14:paraId="475D849E" w14:textId="4B9013F6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Technologia układania przewodów powinna zapewnić utrzymanie trasy i spadków zgodnie z Dokumentacją Projektową. Dla zapewnienia właściwego ułożenia przewodu wodociągowego, zgodnie z projektowaną osią, przez punkty osiowo trwale oznakowane na ławach celowniczych należy przeciągnąć drut lub sznurek, na którym zawieszony</w:t>
      </w:r>
    </w:p>
    <w:p w14:paraId="69B58354" w14:textId="77777777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jest ciężarek pionu pomiędzy dwoma ławami celowniczymi.</w:t>
      </w:r>
    </w:p>
    <w:p w14:paraId="7A8604F5" w14:textId="3D2C20A6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Spadek przewodu należy kontrolować za pomocą niwelatora w odniesieniu do reperów stałych znajdujących się poza wykopem oraz reperów pomocniczych, które mogą stanowić np. kołki drewniane wbite w dno wykopu.</w:t>
      </w:r>
    </w:p>
    <w:p w14:paraId="3AC35C23" w14:textId="779EB27C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Przed opuszczeniem rur do wykopu należy sprawdzić, czy nie mają one widocznych uszkodzeń powstałych w czasie transportu i składowania. Ponadto rury należy starannie oczyścić, zwracając szczególną uwagę na kielichy, i bose końce rur. Rury uszkodzone należy usunąć i zmagazynować poza strefą montażową.</w:t>
      </w:r>
    </w:p>
    <w:p w14:paraId="73B2830D" w14:textId="096943B9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należy opuszczać do wykopu powoli i ostrożnie, mechanicznie za pomocą krążków, wielokrążków lub dźwigów.</w:t>
      </w:r>
    </w:p>
    <w:p w14:paraId="074D30B5" w14:textId="11ACEEB9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Niedopuszczalne jest wrzucanie rur do wykopu. Opuszczenie odcinków przewodów do wykopu powinno być prowadzone na przygotowane i wyrównane do spadku</w:t>
      </w:r>
    </w:p>
    <w:p w14:paraId="6923A907" w14:textId="160514A4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podłoże. Przy opuszczeniu i układaniu rur należy zwrócić szczególną uwagę na to, aby nie dopuścić do uszkodzenia izolacji zewnętrznej.</w:t>
      </w:r>
    </w:p>
    <w:p w14:paraId="795E05C2" w14:textId="749418E3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Każda rura powinna być ułożona zgodnie z projektowaną osią i spadkiem przewodu oraz ściśle przylegać do podłoża na całej swej długości. Po ułożeniu rurę należy zabezpieczyć przed przesunięciem przez podbicie pachwin piaskiem.</w:t>
      </w:r>
    </w:p>
    <w:p w14:paraId="276D7E3C" w14:textId="39453B27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Dla wykonania złączy przewodów należy wykonać w wykopie odpowiednie gniazda (podkopy). Wymiary gniazd należy dostosować do średnicy i rodzaju złączy.</w:t>
      </w:r>
    </w:p>
    <w:p w14:paraId="78421E54" w14:textId="4C9644C8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Odchylenie osi ułożonego przewodu od ustalonego kierunku osi przewodu wodociągowego nie może przekraczać 5 cm. Różnice rzędnych ułożonego przewodu od przewidzianych w Dokumentacji Projektowej nie mogą w żadnym punkcie</w:t>
      </w:r>
    </w:p>
    <w:p w14:paraId="5F00C26B" w14:textId="25202FC2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przewodów przekroczyć ± 5cm i nie mogą powodować na odcinku przewodu przeciwnego spadku ani jego zmniejszenia do zera.</w:t>
      </w:r>
    </w:p>
    <w:p w14:paraId="249F914C" w14:textId="269F59CC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Załamanie przewodu w planie przy zmianie kierunku trasy powinno być dokonane przy pomocy odpowiednich kształtek, można je wykonać przez wykorzystanie elastyczności połączenia rur zgodnie z zaleceniami producenta rur.</w:t>
      </w:r>
    </w:p>
    <w:p w14:paraId="482B0826" w14:textId="4821592D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Wszystkie połączenia powinny być tak wykonane, aby była zapewniona ich szczelność przy ciśnieniu roboczym oraz próbnym.</w:t>
      </w:r>
    </w:p>
    <w:p w14:paraId="35E4870D" w14:textId="77777777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Montaż, zasuw, hydrantów należy wykonać zgodnie z zaleceniami producenta armatury.</w:t>
      </w:r>
    </w:p>
    <w:p w14:paraId="2D46E84C" w14:textId="2498E75A" w:rsidR="009773D8" w:rsidRPr="0075435F" w:rsidRDefault="009773D8" w:rsidP="009773D8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 połączeń kołnierzowych należy stosować śruby ze stali ocynkowanej zabezpieczonych taśmą termokurczliwą. Śruby dokręcać kluczem dynamometrycznym zgodnie z instrukcją producenta kształtek.</w:t>
      </w:r>
    </w:p>
    <w:p w14:paraId="18F021EB" w14:textId="77777777" w:rsidR="00C6658D" w:rsidRPr="0075435F" w:rsidRDefault="00C6658D" w:rsidP="009773D8">
      <w:pPr>
        <w:autoSpaceDE w:val="0"/>
        <w:autoSpaceDN w:val="0"/>
        <w:adjustRightInd w:val="0"/>
        <w:rPr>
          <w:szCs w:val="20"/>
        </w:rPr>
      </w:pPr>
    </w:p>
    <w:p w14:paraId="7310D215" w14:textId="72A7BD98" w:rsidR="00050EDD" w:rsidRPr="0075435F" w:rsidRDefault="00050EDD" w:rsidP="00050ED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Montaż rur ochronnych</w:t>
      </w:r>
    </w:p>
    <w:p w14:paraId="282174C5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0F4E7C62" w14:textId="3224BD36" w:rsidR="00050EDD" w:rsidRPr="0075435F" w:rsidRDefault="00050EDD" w:rsidP="00050ED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Rury ochronne należy układać w wykopie otwartym lub metodą przewiertu zgodnie z Dokumentacją Projektową. Przewiert sterowany należy wykonać zgodnie z technologią Wykonawcy.</w:t>
      </w:r>
    </w:p>
    <w:p w14:paraId="510671ED" w14:textId="77777777" w:rsidR="00050EDD" w:rsidRPr="0075435F" w:rsidRDefault="00050EDD" w:rsidP="00050ED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Wprowadzenie rury przewodowej do rury ochronnej należy wykonać za pomocą płóz pierścieniowych.</w:t>
      </w:r>
    </w:p>
    <w:p w14:paraId="109F1949" w14:textId="6315D2AF" w:rsidR="00050EDD" w:rsidRPr="0075435F" w:rsidRDefault="00050EDD" w:rsidP="00050ED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Końce rur ochronnych należy uszczelnić pianką poliuretanową i manszetami gumowymi.</w:t>
      </w:r>
    </w:p>
    <w:p w14:paraId="57405D56" w14:textId="77777777" w:rsidR="00050EDD" w:rsidRPr="0075435F" w:rsidRDefault="00050EDD" w:rsidP="00050EDD">
      <w:pPr>
        <w:autoSpaceDE w:val="0"/>
        <w:autoSpaceDN w:val="0"/>
        <w:adjustRightInd w:val="0"/>
        <w:rPr>
          <w:szCs w:val="20"/>
        </w:rPr>
      </w:pPr>
    </w:p>
    <w:p w14:paraId="5E1BB146" w14:textId="2689697B" w:rsidR="003B6542" w:rsidRPr="0075435F" w:rsidRDefault="003B6542" w:rsidP="00050ED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 xml:space="preserve">Montaż studni </w:t>
      </w:r>
      <w:r w:rsidR="009773D8" w:rsidRPr="0075435F">
        <w:rPr>
          <w:b/>
          <w:bCs/>
          <w:szCs w:val="20"/>
        </w:rPr>
        <w:t>wodomierzowych</w:t>
      </w:r>
    </w:p>
    <w:p w14:paraId="00A06B34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  <w:u w:val="single"/>
        </w:rPr>
      </w:pPr>
    </w:p>
    <w:p w14:paraId="6D066952" w14:textId="500AE45A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Studzienki </w:t>
      </w:r>
      <w:r w:rsidR="009773D8" w:rsidRPr="0075435F">
        <w:rPr>
          <w:szCs w:val="20"/>
        </w:rPr>
        <w:t>wodomierzowe</w:t>
      </w:r>
      <w:r w:rsidRPr="0075435F">
        <w:rPr>
          <w:szCs w:val="20"/>
        </w:rPr>
        <w:t xml:space="preserve"> wykonać z typowych elementów betonowych zgodnie z normą PN-B-1072</w:t>
      </w:r>
      <w:r w:rsidR="00C6658D" w:rsidRPr="0075435F">
        <w:rPr>
          <w:szCs w:val="20"/>
        </w:rPr>
        <w:t>8</w:t>
      </w:r>
      <w:r w:rsidRPr="0075435F">
        <w:rPr>
          <w:szCs w:val="20"/>
        </w:rPr>
        <w:t>, PN-EN 1917 i instrukcją producenta</w:t>
      </w:r>
      <w:r w:rsidR="009773D8" w:rsidRPr="0075435F">
        <w:rPr>
          <w:szCs w:val="20"/>
        </w:rPr>
        <w:t xml:space="preserve"> lub tworzywowe.</w:t>
      </w:r>
    </w:p>
    <w:p w14:paraId="1A4A5DC5" w14:textId="77777777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typowych studzienek prefabrykowanych należy wykonać zgodnie z instrukcją producenta.</w:t>
      </w:r>
    </w:p>
    <w:p w14:paraId="31FC18AC" w14:textId="77777777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Elementy prefabrykowane zależnie od ciężaru można układać ręcznie lub przy użyciu lekkiego sprzętu montażowego.</w:t>
      </w:r>
    </w:p>
    <w:p w14:paraId="767A317D" w14:textId="4F5AAFA9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 montażu elementów, należy zwrócić uwagę na właściwe ustawienie kręgów i płyt, wykorzystując oznaczenia montażowe (linie) znajdujące się na wyżej wymienionych elementach.</w:t>
      </w:r>
    </w:p>
    <w:p w14:paraId="48C97B0D" w14:textId="77777777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Studzienki należy wykonać równolegle z budową kanałów.</w:t>
      </w:r>
    </w:p>
    <w:p w14:paraId="74827843" w14:textId="3C54A4BE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Przejścia rur </w:t>
      </w:r>
      <w:r w:rsidR="009773D8" w:rsidRPr="0075435F">
        <w:rPr>
          <w:szCs w:val="20"/>
        </w:rPr>
        <w:t>wodociągowych</w:t>
      </w:r>
      <w:r w:rsidRPr="0075435F">
        <w:rPr>
          <w:szCs w:val="20"/>
        </w:rPr>
        <w:t xml:space="preserve"> przez ścianę studni wykonać jako szczelne.</w:t>
      </w:r>
    </w:p>
    <w:p w14:paraId="3179EECF" w14:textId="186579D0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Należy uzyskać maksymalną stabilność włazów, zabezpieczyć pokrywy przed drganiami i przemieszczaniem w korpusie, stosować w pasie jezdnym płyty odciążające, korpusy włazów lokalizowane poza pasem jezdnym wymagają </w:t>
      </w:r>
      <w:proofErr w:type="spellStart"/>
      <w:r w:rsidRPr="0075435F">
        <w:rPr>
          <w:szCs w:val="20"/>
        </w:rPr>
        <w:t>kotwienia</w:t>
      </w:r>
      <w:proofErr w:type="spellEnd"/>
      <w:r w:rsidRPr="0075435F">
        <w:rPr>
          <w:szCs w:val="20"/>
        </w:rPr>
        <w:t>.</w:t>
      </w:r>
    </w:p>
    <w:p w14:paraId="73731055" w14:textId="5018444E" w:rsidR="003B6542" w:rsidRPr="0075435F" w:rsidRDefault="003B6542" w:rsidP="003B6542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Włazy należy usytuować nad stopniami </w:t>
      </w:r>
      <w:proofErr w:type="spellStart"/>
      <w:r w:rsidRPr="0075435F">
        <w:rPr>
          <w:szCs w:val="20"/>
        </w:rPr>
        <w:t>złazowymi</w:t>
      </w:r>
      <w:proofErr w:type="spellEnd"/>
      <w:r w:rsidRPr="0075435F">
        <w:rPr>
          <w:szCs w:val="20"/>
        </w:rPr>
        <w:t xml:space="preserve">, w odległości 0,10 m od krawędzi wewnętrznej ścian studzienek. Stopnie </w:t>
      </w:r>
      <w:proofErr w:type="spellStart"/>
      <w:r w:rsidRPr="0075435F">
        <w:rPr>
          <w:szCs w:val="20"/>
        </w:rPr>
        <w:t>złazowe</w:t>
      </w:r>
      <w:proofErr w:type="spellEnd"/>
      <w:r w:rsidRPr="0075435F">
        <w:rPr>
          <w:szCs w:val="20"/>
        </w:rPr>
        <w:t xml:space="preserve"> w ścianie komory roboczej osadzone są fabrycznie lub mocowane na budowie za pomocą tulei kotwiącej. Stopnie </w:t>
      </w:r>
      <w:proofErr w:type="spellStart"/>
      <w:r w:rsidRPr="0075435F">
        <w:rPr>
          <w:szCs w:val="20"/>
        </w:rPr>
        <w:t>złazowe</w:t>
      </w:r>
      <w:proofErr w:type="spellEnd"/>
      <w:r w:rsidRPr="0075435F">
        <w:rPr>
          <w:szCs w:val="20"/>
        </w:rPr>
        <w:t xml:space="preserve"> pojedyncze zamocowane są mijankowo w dwóch rzędach w odległościach pionowych</w:t>
      </w:r>
    </w:p>
    <w:p w14:paraId="4F6608D5" w14:textId="186DA474" w:rsidR="003B6542" w:rsidRPr="0075435F" w:rsidRDefault="003B6542" w:rsidP="003B6542">
      <w:pPr>
        <w:autoSpaceDE w:val="0"/>
        <w:autoSpaceDN w:val="0"/>
        <w:adjustRightInd w:val="0"/>
        <w:rPr>
          <w:color w:val="FF0000"/>
          <w:szCs w:val="20"/>
        </w:rPr>
      </w:pPr>
    </w:p>
    <w:p w14:paraId="063055B6" w14:textId="253D635D" w:rsidR="00C6658D" w:rsidRPr="0075435F" w:rsidRDefault="00C6658D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Znakowanie wodociągu i uzbrojenia</w:t>
      </w:r>
    </w:p>
    <w:p w14:paraId="3F19A67A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12E04AB1" w14:textId="6DD751B2" w:rsidR="00C6658D" w:rsidRPr="0075435F" w:rsidRDefault="00C6658D" w:rsidP="00C6658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Wbudowane uzbrojenie podziemne: zasuwy, hydranty należy trwale oznakować tabliczkami orientacyjnymi zgodnie z wymaganiami normy PN-B-09700. Tablice należy umieścić na trwałych obiektach budowlanych lub specjalnych słupkach, na wysokości 2 m nad terenem, w miejscach widocznych, w odległości nie większej niż 25 m od oznaczonego uzbrojenia.</w:t>
      </w:r>
    </w:p>
    <w:p w14:paraId="22FFB3DC" w14:textId="77777777" w:rsidR="00A16A33" w:rsidRPr="0075435F" w:rsidRDefault="00A16A33" w:rsidP="00A16A33">
      <w:pPr>
        <w:autoSpaceDE w:val="0"/>
        <w:autoSpaceDN w:val="0"/>
        <w:adjustRightInd w:val="0"/>
        <w:rPr>
          <w:szCs w:val="20"/>
        </w:rPr>
      </w:pPr>
    </w:p>
    <w:p w14:paraId="0224602B" w14:textId="5614646F" w:rsidR="00A16A33" w:rsidRPr="0075435F" w:rsidRDefault="00A16A33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Próba szczelności</w:t>
      </w:r>
    </w:p>
    <w:p w14:paraId="675DCAD7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2CF58AF0" w14:textId="40F01F30" w:rsidR="00A16A33" w:rsidRPr="0075435F" w:rsidRDefault="00A16A33" w:rsidP="00A16A33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Próbę szczelności </w:t>
      </w:r>
      <w:r w:rsidR="00C6658D" w:rsidRPr="0075435F">
        <w:rPr>
          <w:szCs w:val="20"/>
        </w:rPr>
        <w:t>sieci wodociągowej</w:t>
      </w:r>
      <w:r w:rsidRPr="0075435F">
        <w:rPr>
          <w:szCs w:val="20"/>
        </w:rPr>
        <w:t xml:space="preserve"> należy przeprowadzić zgodnie z wymaganiami PN-</w:t>
      </w:r>
      <w:r w:rsidR="00C6658D" w:rsidRPr="0075435F">
        <w:rPr>
          <w:szCs w:val="20"/>
        </w:rPr>
        <w:t>B-1075 oraz zgodnie z instrukcją montażową producentów rur.</w:t>
      </w:r>
    </w:p>
    <w:p w14:paraId="1AB7F095" w14:textId="77777777" w:rsidR="00E57E21" w:rsidRPr="0075435F" w:rsidRDefault="00E57E21" w:rsidP="00435460">
      <w:pPr>
        <w:autoSpaceDE w:val="0"/>
        <w:autoSpaceDN w:val="0"/>
        <w:adjustRightInd w:val="0"/>
        <w:rPr>
          <w:color w:val="FF0000"/>
          <w:szCs w:val="20"/>
        </w:rPr>
      </w:pPr>
    </w:p>
    <w:p w14:paraId="6927DB5E" w14:textId="43667D59" w:rsidR="00E57E21" w:rsidRPr="0075435F" w:rsidRDefault="00E57E21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Regulacja istniejących włazów studni</w:t>
      </w:r>
    </w:p>
    <w:p w14:paraId="4DE3865D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57A0052A" w14:textId="495035E7" w:rsidR="00E57E21" w:rsidRPr="0075435F" w:rsidRDefault="00E57E21" w:rsidP="00E57E21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Wszystkie istniejące stud</w:t>
      </w:r>
      <w:r w:rsidR="00C6658D" w:rsidRPr="0075435F">
        <w:rPr>
          <w:szCs w:val="20"/>
        </w:rPr>
        <w:t>nie</w:t>
      </w:r>
      <w:r w:rsidRPr="0075435F">
        <w:rPr>
          <w:szCs w:val="20"/>
        </w:rPr>
        <w:t xml:space="preserve"> </w:t>
      </w:r>
      <w:r w:rsidR="00C6658D" w:rsidRPr="0075435F">
        <w:rPr>
          <w:szCs w:val="20"/>
        </w:rPr>
        <w:t>wodociągowe</w:t>
      </w:r>
      <w:r w:rsidRPr="0075435F">
        <w:rPr>
          <w:szCs w:val="20"/>
        </w:rPr>
        <w:t xml:space="preserve"> nie przewidziane do likwidacji, należy wyregulować do rzędnych wynikających z projektowanej niwelety dróg, po uzgodnieniu rzędnych z Inspektorem ds. drogowych. Regulację istniejących włazów studzienek należy wykonać z materiałów wyszczególnionych w pkt. 2.9.</w:t>
      </w:r>
    </w:p>
    <w:p w14:paraId="2530C2CD" w14:textId="77777777" w:rsidR="00C6658D" w:rsidRPr="0075435F" w:rsidRDefault="00C6658D" w:rsidP="00E57E21">
      <w:pPr>
        <w:autoSpaceDE w:val="0"/>
        <w:autoSpaceDN w:val="0"/>
        <w:adjustRightInd w:val="0"/>
        <w:rPr>
          <w:b/>
          <w:bCs/>
          <w:szCs w:val="20"/>
        </w:rPr>
      </w:pPr>
    </w:p>
    <w:p w14:paraId="32AC3445" w14:textId="607CC3E6" w:rsidR="00C6658D" w:rsidRPr="0075435F" w:rsidRDefault="00C6658D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lastRenderedPageBreak/>
        <w:t>Ocieplenie przewodów</w:t>
      </w:r>
    </w:p>
    <w:p w14:paraId="2BFE2BFE" w14:textId="622D7DD2" w:rsidR="00E57E21" w:rsidRPr="0075435F" w:rsidRDefault="00E57E21" w:rsidP="00435460">
      <w:pPr>
        <w:autoSpaceDE w:val="0"/>
        <w:autoSpaceDN w:val="0"/>
        <w:adjustRightInd w:val="0"/>
        <w:rPr>
          <w:color w:val="FF0000"/>
          <w:szCs w:val="20"/>
        </w:rPr>
      </w:pPr>
    </w:p>
    <w:p w14:paraId="0FA64482" w14:textId="77777777" w:rsidR="00C6658D" w:rsidRPr="0075435F" w:rsidRDefault="00C6658D" w:rsidP="00C6658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Na odcinkach wyszczególnionych w Dokumentacji Projektowej, gdzie przykrycie jest mniejsze</w:t>
      </w:r>
    </w:p>
    <w:p w14:paraId="0640C47F" w14:textId="0BCB1752" w:rsidR="00C6658D" w:rsidRPr="0075435F" w:rsidRDefault="00C6658D" w:rsidP="00C6658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 normatywnego wg PN-B-10725 rury należy ocieplić łupkami poliuretanowymi lub poliuretanem twardym do zabudowy w ziemi.</w:t>
      </w:r>
    </w:p>
    <w:p w14:paraId="145762DE" w14:textId="77727614" w:rsidR="00CD411E" w:rsidRPr="0075435F" w:rsidRDefault="00CD411E" w:rsidP="006E3940">
      <w:pPr>
        <w:autoSpaceDE w:val="0"/>
        <w:autoSpaceDN w:val="0"/>
        <w:adjustRightInd w:val="0"/>
        <w:rPr>
          <w:szCs w:val="20"/>
        </w:rPr>
      </w:pPr>
    </w:p>
    <w:p w14:paraId="36B63479" w14:textId="1E63C8BB" w:rsidR="00435460" w:rsidRPr="0075435F" w:rsidRDefault="00435460" w:rsidP="00C6658D">
      <w:pPr>
        <w:pStyle w:val="Akapitzlist"/>
        <w:numPr>
          <w:ilvl w:val="2"/>
          <w:numId w:val="1"/>
        </w:numPr>
        <w:rPr>
          <w:b/>
          <w:bCs/>
          <w:szCs w:val="20"/>
        </w:rPr>
      </w:pPr>
      <w:r w:rsidRPr="0075435F">
        <w:rPr>
          <w:b/>
          <w:bCs/>
          <w:szCs w:val="20"/>
        </w:rPr>
        <w:t>Roboty demontażowe</w:t>
      </w:r>
    </w:p>
    <w:p w14:paraId="75187736" w14:textId="77777777" w:rsidR="00B94F6E" w:rsidRPr="0075435F" w:rsidRDefault="00B94F6E" w:rsidP="00B94F6E">
      <w:pPr>
        <w:pStyle w:val="Akapitzlist"/>
        <w:ind w:left="1224"/>
        <w:rPr>
          <w:b/>
          <w:bCs/>
          <w:szCs w:val="20"/>
        </w:rPr>
      </w:pPr>
    </w:p>
    <w:p w14:paraId="25268C41" w14:textId="5C3165DA" w:rsidR="00463DFF" w:rsidRPr="0075435F" w:rsidRDefault="00463DFF" w:rsidP="00463DF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demontażowe należy wykonać pod nadzorem użytkownika sieci. Roboty demontażowe obejmują usunięcie z Terenu Budowy rur, armatury zgodnie z lokalizacją podaną w Dokumentacji Projektowej.</w:t>
      </w:r>
    </w:p>
    <w:p w14:paraId="0E90C0ED" w14:textId="0C52DE47" w:rsidR="00463DFF" w:rsidRPr="0075435F" w:rsidRDefault="00463DFF" w:rsidP="00463DF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Końcówki istniejących odcinków likwidowanego przewodu wodociągowego pozostawione w ziemi, po upuście wody, należy zamknąć korkiem betonowym. Odcinki wodociągów kolidujące z projektowanym układem drogowym i urządzeniami towarzyszącymi należy zdemontować.</w:t>
      </w:r>
    </w:p>
    <w:p w14:paraId="62460A27" w14:textId="77777777" w:rsidR="00463DFF" w:rsidRPr="0075435F" w:rsidRDefault="00463DFF" w:rsidP="00463DF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ziemne prowadzić zgodnie z wymaganiami zawartymi w pkt. 5.2.</w:t>
      </w:r>
    </w:p>
    <w:p w14:paraId="7D28D9A5" w14:textId="34007401" w:rsidR="00435460" w:rsidRPr="0075435F" w:rsidRDefault="00463DFF" w:rsidP="00463DFF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Demontaż należy przeprowadzić pod nadzorem Eksploatatora sieci.</w:t>
      </w:r>
    </w:p>
    <w:p w14:paraId="15C61281" w14:textId="6AC0A8E4" w:rsidR="00E57E21" w:rsidRPr="0075435F" w:rsidRDefault="00E57E21" w:rsidP="006E3940">
      <w:pPr>
        <w:autoSpaceDE w:val="0"/>
        <w:autoSpaceDN w:val="0"/>
        <w:adjustRightInd w:val="0"/>
        <w:rPr>
          <w:szCs w:val="20"/>
        </w:rPr>
      </w:pPr>
    </w:p>
    <w:p w14:paraId="2BEFC289" w14:textId="50F3AF6D" w:rsidR="00E57E21" w:rsidRPr="0075435F" w:rsidRDefault="00E57E21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0" w:name="_Toc117444666"/>
      <w:r w:rsidRPr="0075435F">
        <w:rPr>
          <w:rStyle w:val="Pogrubienie"/>
          <w:b/>
          <w:bCs w:val="0"/>
        </w:rPr>
        <w:t>KONTROLA JAKOŚCI ROBÓT</w:t>
      </w:r>
      <w:bookmarkEnd w:id="30"/>
    </w:p>
    <w:p w14:paraId="2F341EA4" w14:textId="68596BE9" w:rsidR="00E57E21" w:rsidRPr="0075435F" w:rsidRDefault="00195C97" w:rsidP="00B94F6E">
      <w:pPr>
        <w:pStyle w:val="Nagwek1"/>
        <w:numPr>
          <w:ilvl w:val="1"/>
          <w:numId w:val="1"/>
        </w:numPr>
      </w:pPr>
      <w:bookmarkStart w:id="31" w:name="_Toc117444667"/>
      <w:r w:rsidRPr="0075435F">
        <w:t>Roboty ziemne</w:t>
      </w:r>
      <w:bookmarkEnd w:id="31"/>
    </w:p>
    <w:p w14:paraId="6C0A409C" w14:textId="5A328D21" w:rsidR="00195C97" w:rsidRPr="0075435F" w:rsidRDefault="00195C97" w:rsidP="00195C97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 wykonaniu wykopu należy sprawdzić, czy pod względem kształtu i wykończenia odpowiada on wymaganiom zawartym w ST oraz czy dokładność wykonania nie przekracza tolerancji podanych w ST i normach PN-B-10736, PNB-06050, PN-B-10725, PN-S-02205.</w:t>
      </w:r>
    </w:p>
    <w:p w14:paraId="605D7F61" w14:textId="77777777" w:rsidR="00195C97" w:rsidRPr="0075435F" w:rsidRDefault="00195C97" w:rsidP="00195C97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Sprawdzeniu podlega:</w:t>
      </w:r>
    </w:p>
    <w:p w14:paraId="40220DCA" w14:textId="77777777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wykonania wykopu i podłoża;</w:t>
      </w:r>
    </w:p>
    <w:p w14:paraId="15D54A0D" w14:textId="77777777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odwodnienie wykopów;</w:t>
      </w:r>
    </w:p>
    <w:p w14:paraId="121BF83E" w14:textId="77777777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zabezpieczenie przewodów i kabli napotkanych w obrębie wykopu;</w:t>
      </w:r>
    </w:p>
    <w:p w14:paraId="6F68F142" w14:textId="77777777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stan umocnienia wykopów lub nachylenia skarp wykopów pod kątem bezpieczeństwa pracy robotników zatrudnionych przy montażu;</w:t>
      </w:r>
    </w:p>
    <w:p w14:paraId="5DA830F8" w14:textId="021D493B" w:rsidR="00195C97" w:rsidRPr="0075435F" w:rsidRDefault="00195C97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zasypu w obrębie warstwy ochronnej i do powierzchni terenu.</w:t>
      </w:r>
    </w:p>
    <w:p w14:paraId="388F1C59" w14:textId="554AFF37" w:rsidR="00195C97" w:rsidRPr="0075435F" w:rsidRDefault="00195C97" w:rsidP="00195C97">
      <w:pPr>
        <w:pStyle w:val="Akapitzlist"/>
        <w:autoSpaceDE w:val="0"/>
        <w:autoSpaceDN w:val="0"/>
        <w:adjustRightInd w:val="0"/>
        <w:rPr>
          <w:szCs w:val="20"/>
        </w:rPr>
      </w:pPr>
    </w:p>
    <w:p w14:paraId="2E41AF79" w14:textId="300AF1E4" w:rsidR="00195C97" w:rsidRPr="0075435F" w:rsidRDefault="00195C97" w:rsidP="00B94F6E">
      <w:pPr>
        <w:pStyle w:val="Nagwek1"/>
        <w:numPr>
          <w:ilvl w:val="1"/>
          <w:numId w:val="1"/>
        </w:numPr>
      </w:pPr>
      <w:bookmarkStart w:id="32" w:name="_Toc117444668"/>
      <w:r w:rsidRPr="0075435F">
        <w:t>Roboty montażowe</w:t>
      </w:r>
      <w:bookmarkEnd w:id="32"/>
    </w:p>
    <w:p w14:paraId="392DD498" w14:textId="77777777" w:rsidR="00195C97" w:rsidRPr="0075435F" w:rsidRDefault="00195C97" w:rsidP="00195C97">
      <w:pPr>
        <w:pStyle w:val="Akapitzlist"/>
        <w:autoSpaceDE w:val="0"/>
        <w:autoSpaceDN w:val="0"/>
        <w:adjustRightInd w:val="0"/>
        <w:rPr>
          <w:szCs w:val="20"/>
        </w:rPr>
      </w:pPr>
    </w:p>
    <w:p w14:paraId="43C229EC" w14:textId="05D0E6FE" w:rsidR="00195C97" w:rsidRPr="0075435F" w:rsidRDefault="0088770B" w:rsidP="00195C97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Kontrolę jakości robót montażowo - budowlanych należy przeprowadzić zgodnie z wymaganiami normy PN-B-10725 , PN-B-10728 , PN-EN 206, PN-B-06250 , PN-B-06251.</w:t>
      </w:r>
    </w:p>
    <w:p w14:paraId="3AF0DAB9" w14:textId="74CA093A" w:rsidR="002B312A" w:rsidRPr="0075435F" w:rsidRDefault="002B312A" w:rsidP="002B312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 szczególności kontrola powinna obejmować</w:t>
      </w:r>
      <w:r w:rsidR="0088770B" w:rsidRPr="0075435F">
        <w:rPr>
          <w:szCs w:val="20"/>
        </w:rPr>
        <w:t xml:space="preserve"> sprawdzenie</w:t>
      </w:r>
      <w:r w:rsidRPr="0075435F">
        <w:rPr>
          <w:szCs w:val="20"/>
        </w:rPr>
        <w:t>:</w:t>
      </w:r>
    </w:p>
    <w:p w14:paraId="0AB9F4B3" w14:textId="77777777" w:rsidR="0088770B" w:rsidRPr="0075435F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zgodności z Dokumentacją Projektową;</w:t>
      </w:r>
    </w:p>
    <w:p w14:paraId="3FFE1AAC" w14:textId="77777777" w:rsidR="0088770B" w:rsidRPr="0075435F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materiałów zgodnie z wymaganiami norm podanymi w pkt. 2;</w:t>
      </w:r>
    </w:p>
    <w:p w14:paraId="78A564DD" w14:textId="77777777" w:rsidR="0088770B" w:rsidRPr="0075435F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ułożenia przewodów:</w:t>
      </w:r>
    </w:p>
    <w:p w14:paraId="3ECC96ED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głębokości ułożenia przewodu;</w:t>
      </w:r>
    </w:p>
    <w:p w14:paraId="781B69A4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ułożenia przewodu na podłożu;</w:t>
      </w:r>
    </w:p>
    <w:p w14:paraId="2D6FFCDB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odchylenia osi przewodu;</w:t>
      </w:r>
    </w:p>
    <w:p w14:paraId="675C0E28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odchylenia spadku;</w:t>
      </w:r>
    </w:p>
    <w:p w14:paraId="1F5A91BE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zmiany kierunków przewodów;</w:t>
      </w:r>
    </w:p>
    <w:p w14:paraId="402168A0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zabezpieczenia przewodu przy przejściach przez przeszkody;</w:t>
      </w:r>
    </w:p>
    <w:p w14:paraId="683CFE26" w14:textId="77777777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zabezpieczenie przewodów przed zamarzaniem;</w:t>
      </w:r>
    </w:p>
    <w:p w14:paraId="153DAEBF" w14:textId="732186CB" w:rsidR="0088770B" w:rsidRPr="0075435F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zabezpieczenie przed korozją części metalowych;</w:t>
      </w:r>
    </w:p>
    <w:p w14:paraId="0B8E4C13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kontrola połączeń przewodów</w:t>
      </w:r>
    </w:p>
    <w:p w14:paraId="3B67A48B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ułożenia rur ochronnych;</w:t>
      </w:r>
    </w:p>
    <w:p w14:paraId="0A237582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ułożenia przewodu w rurach ochronnych;</w:t>
      </w:r>
    </w:p>
    <w:p w14:paraId="6E517FC4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działania zasuw, hydrantów;</w:t>
      </w:r>
    </w:p>
    <w:p w14:paraId="7B35313C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szczelności i dezynfekcji przewodu;</w:t>
      </w:r>
    </w:p>
    <w:p w14:paraId="4F6901D0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studzienki wodomierzowej;</w:t>
      </w:r>
    </w:p>
    <w:p w14:paraId="0324A398" w14:textId="77777777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wykonania zamulenia istniejących przewodów;</w:t>
      </w:r>
    </w:p>
    <w:p w14:paraId="5EB6EB8F" w14:textId="33CE0F10" w:rsidR="0088770B" w:rsidRPr="0075435F" w:rsidRDefault="0088770B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demontażu istniejących przewodów, uzbrojenia.</w:t>
      </w:r>
    </w:p>
    <w:p w14:paraId="73551337" w14:textId="77777777" w:rsidR="0088770B" w:rsidRPr="0075435F" w:rsidRDefault="0088770B" w:rsidP="0088770B">
      <w:pPr>
        <w:autoSpaceDE w:val="0"/>
        <w:autoSpaceDN w:val="0"/>
        <w:adjustRightInd w:val="0"/>
        <w:rPr>
          <w:szCs w:val="20"/>
        </w:rPr>
      </w:pPr>
    </w:p>
    <w:p w14:paraId="2F0A52A2" w14:textId="778617C9" w:rsidR="0088770B" w:rsidRPr="0075435F" w:rsidRDefault="0088770B" w:rsidP="0088770B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Wykonawca powinien przedłożyć Inżynierowi wszystkie próby i atesty gwarancji producenta dla stosowanych materiałów.</w:t>
      </w:r>
    </w:p>
    <w:p w14:paraId="448726CF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badanie odchylenia osi kolektora;</w:t>
      </w:r>
    </w:p>
    <w:p w14:paraId="20DC5AC5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badanie odchylenia spadku kolektora;</w:t>
      </w:r>
    </w:p>
    <w:p w14:paraId="3B5EDDBD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sprawdzenie prawidłowości ułożenia przewodów i studni;</w:t>
      </w:r>
    </w:p>
    <w:p w14:paraId="294BBF21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sprawdzenia szczelności połączenia rur i studni;</w:t>
      </w:r>
    </w:p>
    <w:p w14:paraId="2ECC7362" w14:textId="77777777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sprawdzenie rzędnych posadowienia rur i studni;</w:t>
      </w:r>
    </w:p>
    <w:p w14:paraId="426E3D41" w14:textId="3A10EBBE" w:rsidR="002B312A" w:rsidRPr="0075435F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badanie wskaźników zagęszczenia poszczególnych warstw podsypki, </w:t>
      </w:r>
      <w:proofErr w:type="spellStart"/>
      <w:r w:rsidRPr="0075435F">
        <w:rPr>
          <w:szCs w:val="20"/>
        </w:rPr>
        <w:t>obsypki</w:t>
      </w:r>
      <w:proofErr w:type="spellEnd"/>
      <w:r w:rsidRPr="0075435F">
        <w:rPr>
          <w:szCs w:val="20"/>
        </w:rPr>
        <w:t xml:space="preserve"> i zasypki.</w:t>
      </w:r>
    </w:p>
    <w:p w14:paraId="7C323E05" w14:textId="77777777" w:rsidR="00E57E21" w:rsidRPr="0075435F" w:rsidRDefault="00E57E21" w:rsidP="00E57E21">
      <w:pPr>
        <w:pStyle w:val="Akapitzlist"/>
        <w:ind w:left="360"/>
        <w:rPr>
          <w:rStyle w:val="Pogrubienie"/>
          <w:b w:val="0"/>
          <w:bCs w:val="0"/>
          <w:color w:val="FF0000"/>
          <w:szCs w:val="20"/>
        </w:rPr>
      </w:pPr>
    </w:p>
    <w:p w14:paraId="7C1C1E59" w14:textId="54BAE2E6" w:rsidR="00E57E21" w:rsidRPr="0075435F" w:rsidRDefault="009B28C0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3" w:name="_Toc117444669"/>
      <w:r w:rsidRPr="0075435F">
        <w:rPr>
          <w:rStyle w:val="Pogrubienie"/>
          <w:b/>
          <w:bCs w:val="0"/>
        </w:rPr>
        <w:t>OBMIAR ROBÓT</w:t>
      </w:r>
      <w:bookmarkEnd w:id="33"/>
    </w:p>
    <w:p w14:paraId="5E624470" w14:textId="5E250108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Jednostką obmiarową jest metr (m) ułożonych rur </w:t>
      </w:r>
      <w:r w:rsidR="0088770B" w:rsidRPr="0075435F">
        <w:rPr>
          <w:szCs w:val="20"/>
        </w:rPr>
        <w:t xml:space="preserve">wodociągowych </w:t>
      </w:r>
      <w:r w:rsidRPr="0075435F">
        <w:rPr>
          <w:szCs w:val="20"/>
        </w:rPr>
        <w:t>ze wszystkimi robotami towarzyszącymi zgodnie z</w:t>
      </w:r>
      <w:r w:rsidR="00421B65" w:rsidRPr="0075435F">
        <w:rPr>
          <w:szCs w:val="20"/>
        </w:rPr>
        <w:t xml:space="preserve"> </w:t>
      </w:r>
      <w:r w:rsidRPr="0075435F">
        <w:rPr>
          <w:szCs w:val="20"/>
        </w:rPr>
        <w:t>Dokumentacją Projektową.</w:t>
      </w:r>
    </w:p>
    <w:p w14:paraId="4CA56ACB" w14:textId="6DFFF86B" w:rsidR="00421B65" w:rsidRPr="0075435F" w:rsidRDefault="00421B65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metr (m) ułożonych rur ochronnych ze wszystkimi robotami towarzyszącymi zgodnie z Dokumentacją Projektową.</w:t>
      </w:r>
    </w:p>
    <w:p w14:paraId="434E5109" w14:textId="314FA3B7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montażu studni </w:t>
      </w:r>
      <w:r w:rsidR="0088770B" w:rsidRPr="0075435F">
        <w:rPr>
          <w:szCs w:val="20"/>
        </w:rPr>
        <w:t>wodociągowej</w:t>
      </w:r>
      <w:r w:rsidRPr="0075435F">
        <w:rPr>
          <w:szCs w:val="20"/>
        </w:rPr>
        <w:t xml:space="preserve"> ze wszystkimi robotami towarzyszącymi zgodnie z Dokumentacją Projektową.</w:t>
      </w:r>
    </w:p>
    <w:p w14:paraId="0A0603EB" w14:textId="3F910780" w:rsidR="009B28C0" w:rsidRPr="0075435F" w:rsidRDefault="00C300B6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montażu studni </w:t>
      </w:r>
      <w:r w:rsidR="0088770B" w:rsidRPr="0075435F">
        <w:rPr>
          <w:szCs w:val="20"/>
        </w:rPr>
        <w:t xml:space="preserve">wodomierzowej wraz z wyposażeniem </w:t>
      </w:r>
      <w:r w:rsidRPr="0075435F">
        <w:rPr>
          <w:szCs w:val="20"/>
        </w:rPr>
        <w:t>ze wszystkimi robotami towarzyszącymi zgodnie z Dokumentacją Projektową.</w:t>
      </w:r>
    </w:p>
    <w:p w14:paraId="5E287BB7" w14:textId="6E951D09" w:rsidR="00C300B6" w:rsidRPr="0075435F" w:rsidRDefault="00C300B6" w:rsidP="00C300B6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montażu zasuwy </w:t>
      </w:r>
      <w:r w:rsidR="0088770B" w:rsidRPr="0075435F">
        <w:rPr>
          <w:szCs w:val="20"/>
        </w:rPr>
        <w:t>wodociągowej</w:t>
      </w:r>
      <w:r w:rsidRPr="0075435F">
        <w:rPr>
          <w:szCs w:val="20"/>
        </w:rPr>
        <w:t xml:space="preserve"> ze wszystkimi robotami towarzyszącymi zgodnie z Dokumentacją Projektową.</w:t>
      </w:r>
    </w:p>
    <w:p w14:paraId="2303D33C" w14:textId="053B0AE1" w:rsidR="00421B65" w:rsidRPr="0075435F" w:rsidRDefault="00421B65" w:rsidP="00C300B6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>.) montażu hydrantu ze wszystkimi robotami towarzyszącymi zgodnie z Dokumentacją Projektową.</w:t>
      </w:r>
    </w:p>
    <w:p w14:paraId="7384F829" w14:textId="70BBE5CC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Jednostką obmiarową jest metr (m) demontażu istniejących </w:t>
      </w:r>
      <w:r w:rsidR="00421B65" w:rsidRPr="0075435F">
        <w:rPr>
          <w:szCs w:val="20"/>
        </w:rPr>
        <w:t>rur wodociągowych</w:t>
      </w:r>
      <w:r w:rsidRPr="0075435F">
        <w:rPr>
          <w:szCs w:val="20"/>
        </w:rPr>
        <w:t xml:space="preserve"> ze wszystkimi robotami towarzyszącymi zgodnie z Dokumentacją Projektową.</w:t>
      </w:r>
    </w:p>
    <w:p w14:paraId="4F312F29" w14:textId="472EEF0A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demontażu studni </w:t>
      </w:r>
      <w:r w:rsidR="00421B65" w:rsidRPr="0075435F">
        <w:rPr>
          <w:szCs w:val="20"/>
        </w:rPr>
        <w:t xml:space="preserve">wodomierzowej </w:t>
      </w:r>
      <w:r w:rsidRPr="0075435F">
        <w:rPr>
          <w:szCs w:val="20"/>
        </w:rPr>
        <w:t>ze wszystkimi robotami towarzyszącymi zgodnie z Dokumentacją Projektową.</w:t>
      </w:r>
    </w:p>
    <w:p w14:paraId="46FB0616" w14:textId="125F4CE9" w:rsidR="00C300B6" w:rsidRPr="0075435F" w:rsidRDefault="00C300B6" w:rsidP="00C300B6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Jednostką obmiarową jest komplet (</w:t>
      </w:r>
      <w:proofErr w:type="spellStart"/>
      <w:r w:rsidRPr="0075435F">
        <w:rPr>
          <w:szCs w:val="20"/>
        </w:rPr>
        <w:t>kpl</w:t>
      </w:r>
      <w:proofErr w:type="spellEnd"/>
      <w:r w:rsidRPr="0075435F">
        <w:rPr>
          <w:szCs w:val="20"/>
        </w:rPr>
        <w:t xml:space="preserve">.) </w:t>
      </w:r>
      <w:r w:rsidR="009928CA" w:rsidRPr="0075435F">
        <w:rPr>
          <w:szCs w:val="20"/>
        </w:rPr>
        <w:t>regulacji istniejącego włazu ze</w:t>
      </w:r>
      <w:r w:rsidRPr="0075435F">
        <w:rPr>
          <w:szCs w:val="20"/>
        </w:rPr>
        <w:t xml:space="preserve"> wszystkimi robotami towarzyszącymi zgodnie z Dokumentacją Projektową.</w:t>
      </w:r>
    </w:p>
    <w:p w14:paraId="06C82333" w14:textId="77777777" w:rsidR="00C300B6" w:rsidRPr="0075435F" w:rsidRDefault="00C300B6" w:rsidP="009B28C0">
      <w:pPr>
        <w:autoSpaceDE w:val="0"/>
        <w:autoSpaceDN w:val="0"/>
        <w:adjustRightInd w:val="0"/>
        <w:rPr>
          <w:color w:val="FF0000"/>
          <w:szCs w:val="20"/>
        </w:rPr>
      </w:pPr>
    </w:p>
    <w:p w14:paraId="684EE075" w14:textId="76FDA14B" w:rsidR="009B28C0" w:rsidRPr="0075435F" w:rsidRDefault="009B28C0" w:rsidP="009B28C0">
      <w:pPr>
        <w:autoSpaceDE w:val="0"/>
        <w:autoSpaceDN w:val="0"/>
        <w:adjustRightInd w:val="0"/>
        <w:rPr>
          <w:szCs w:val="20"/>
        </w:rPr>
      </w:pPr>
    </w:p>
    <w:p w14:paraId="0A97F3BA" w14:textId="3595CFE4" w:rsidR="009928CA" w:rsidRPr="0075435F" w:rsidRDefault="009928CA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4" w:name="_Toc117444670"/>
      <w:r w:rsidRPr="0075435F">
        <w:rPr>
          <w:rStyle w:val="Pogrubienie"/>
          <w:b/>
          <w:bCs w:val="0"/>
        </w:rPr>
        <w:t>ODBIÓR ROBÓT</w:t>
      </w:r>
      <w:bookmarkEnd w:id="34"/>
    </w:p>
    <w:p w14:paraId="1BC590E8" w14:textId="4CF78D69" w:rsidR="00C300B6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uznaje się za wykonane zgodnie z Dokumentacją Projektową, ST i wymaganiami Inżyniera, jeżeli wszystkie pomiary i badania z zachowaniem tolerancji wg pkt. 6 dały wyniki pozytywne.</w:t>
      </w:r>
    </w:p>
    <w:p w14:paraId="03F11683" w14:textId="77777777" w:rsidR="009928CA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Odbiorowi robót zanikających i ulegających zakryciu podlegają wszystkie technologiczne czynności</w:t>
      </w:r>
    </w:p>
    <w:p w14:paraId="52F94820" w14:textId="72E432A5" w:rsidR="009928CA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związane z budową sieci </w:t>
      </w:r>
      <w:proofErr w:type="spellStart"/>
      <w:r w:rsidR="0078720A" w:rsidRPr="0075435F">
        <w:rPr>
          <w:szCs w:val="20"/>
        </w:rPr>
        <w:t>wodociagowej</w:t>
      </w:r>
      <w:proofErr w:type="spellEnd"/>
      <w:r w:rsidRPr="0075435F">
        <w:rPr>
          <w:szCs w:val="20"/>
        </w:rPr>
        <w:t>, a mianowicie:</w:t>
      </w:r>
    </w:p>
    <w:p w14:paraId="7D5AF3CC" w14:textId="77777777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rozbiórkowe i przygotowawcze;</w:t>
      </w:r>
    </w:p>
    <w:p w14:paraId="6A2D10BD" w14:textId="77777777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ziemne z obudową ścian wykopów;</w:t>
      </w:r>
    </w:p>
    <w:p w14:paraId="3DD4D8FB" w14:textId="77777777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przygotowanie podłoża;</w:t>
      </w:r>
    </w:p>
    <w:p w14:paraId="1A98829C" w14:textId="77777777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przygotowanie podsypki;</w:t>
      </w:r>
    </w:p>
    <w:p w14:paraId="5205003E" w14:textId="7984E470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montaż </w:t>
      </w:r>
      <w:r w:rsidR="00421B65" w:rsidRPr="0075435F">
        <w:rPr>
          <w:szCs w:val="20"/>
        </w:rPr>
        <w:t>rur wodociągowych</w:t>
      </w:r>
      <w:r w:rsidRPr="0075435F">
        <w:rPr>
          <w:szCs w:val="20"/>
        </w:rPr>
        <w:t>;</w:t>
      </w:r>
    </w:p>
    <w:p w14:paraId="7A3C95B2" w14:textId="36EE9F68" w:rsidR="00994CB0" w:rsidRPr="0075435F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taśmy lokalizacyjnej;</w:t>
      </w:r>
    </w:p>
    <w:p w14:paraId="7C61B253" w14:textId="4B01FC88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montaż studni </w:t>
      </w:r>
      <w:r w:rsidR="00421B65" w:rsidRPr="0075435F">
        <w:rPr>
          <w:szCs w:val="20"/>
        </w:rPr>
        <w:t>wodociągowych</w:t>
      </w:r>
      <w:r w:rsidR="00994CB0" w:rsidRPr="0075435F">
        <w:rPr>
          <w:szCs w:val="20"/>
        </w:rPr>
        <w:t>;</w:t>
      </w:r>
    </w:p>
    <w:p w14:paraId="2641BA22" w14:textId="7C10CB80" w:rsidR="00994CB0" w:rsidRPr="0075435F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studni wodomierzowej;</w:t>
      </w:r>
    </w:p>
    <w:p w14:paraId="2B5BF233" w14:textId="071DE68A" w:rsidR="00994CB0" w:rsidRPr="0075435F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armatury;</w:t>
      </w:r>
    </w:p>
    <w:p w14:paraId="2121FE72" w14:textId="6F5A6295" w:rsidR="00994CB0" w:rsidRPr="0075435F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hydrantu;</w:t>
      </w:r>
    </w:p>
    <w:p w14:paraId="51D07819" w14:textId="5634B392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wykonanie </w:t>
      </w:r>
      <w:proofErr w:type="spellStart"/>
      <w:r w:rsidRPr="0075435F">
        <w:rPr>
          <w:szCs w:val="20"/>
        </w:rPr>
        <w:t>obsypki</w:t>
      </w:r>
      <w:proofErr w:type="spellEnd"/>
      <w:r w:rsidRPr="0075435F">
        <w:rPr>
          <w:szCs w:val="20"/>
        </w:rPr>
        <w:t xml:space="preserve"> i zasypki </w:t>
      </w:r>
      <w:r w:rsidR="00421B65" w:rsidRPr="0075435F">
        <w:rPr>
          <w:szCs w:val="20"/>
        </w:rPr>
        <w:t>rury</w:t>
      </w:r>
      <w:r w:rsidRPr="0075435F">
        <w:rPr>
          <w:szCs w:val="20"/>
        </w:rPr>
        <w:t>;</w:t>
      </w:r>
    </w:p>
    <w:p w14:paraId="001AE462" w14:textId="303DE6EA" w:rsidR="009928CA" w:rsidRPr="0075435F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roboty odtworzeniowe.</w:t>
      </w:r>
    </w:p>
    <w:p w14:paraId="11118156" w14:textId="7A06F396" w:rsidR="009928CA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Odbiór robót zanikających powinien być dokonany w czasie umożliwiającym wykonanie korekt i poprawek bez hamowania ogólnego postępu robót.</w:t>
      </w:r>
    </w:p>
    <w:p w14:paraId="702E7549" w14:textId="3FE57F04" w:rsidR="009928CA" w:rsidRPr="0075435F" w:rsidRDefault="009928CA" w:rsidP="009928CA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lastRenderedPageBreak/>
        <w:t>W przypadku niezgodności, choć jednego elementu robót z wymaganiami, Roboty uznaje się za niezgodne z Dokumentację Projektową i Wykonawca zobowiązany jest do ich poprawy na własny koszt.</w:t>
      </w:r>
    </w:p>
    <w:p w14:paraId="13606A65" w14:textId="74DE6520" w:rsidR="00503BF2" w:rsidRPr="0075435F" w:rsidRDefault="00503BF2" w:rsidP="009928CA">
      <w:pPr>
        <w:autoSpaceDE w:val="0"/>
        <w:autoSpaceDN w:val="0"/>
        <w:adjustRightInd w:val="0"/>
        <w:rPr>
          <w:color w:val="FF0000"/>
          <w:szCs w:val="20"/>
        </w:rPr>
      </w:pPr>
    </w:p>
    <w:p w14:paraId="642A14CB" w14:textId="77912364" w:rsidR="00503BF2" w:rsidRPr="0075435F" w:rsidRDefault="00503BF2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5" w:name="_Toc117444671"/>
      <w:r w:rsidRPr="0075435F">
        <w:rPr>
          <w:rStyle w:val="Pogrubienie"/>
          <w:b/>
          <w:bCs w:val="0"/>
        </w:rPr>
        <w:t>PODSTAWA PŁATNOŚCI</w:t>
      </w:r>
      <w:bookmarkEnd w:id="35"/>
    </w:p>
    <w:p w14:paraId="5A551597" w14:textId="09E0ACEF" w:rsidR="00EF1DAD" w:rsidRPr="0075435F" w:rsidRDefault="00EF1DAD" w:rsidP="00EF1DA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Płaci się za jednostkę obmiarową </w:t>
      </w:r>
      <w:r w:rsidR="00994CB0" w:rsidRPr="0075435F">
        <w:rPr>
          <w:szCs w:val="20"/>
        </w:rPr>
        <w:t>sieci wodociągowej</w:t>
      </w:r>
      <w:r w:rsidRPr="0075435F">
        <w:rPr>
          <w:szCs w:val="20"/>
        </w:rPr>
        <w:t xml:space="preserve"> zgodnie z pkt. 7, po dokonaniu odbioru robót wg punktu 8.</w:t>
      </w:r>
    </w:p>
    <w:p w14:paraId="0D2A17BA" w14:textId="77777777" w:rsidR="00EF1DAD" w:rsidRPr="0075435F" w:rsidRDefault="00EF1DAD" w:rsidP="00EF1DAD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Cena jednostkowa jest ceną uśrednioną dla podanego sposobu wykonania i obejmuje:</w:t>
      </w:r>
    </w:p>
    <w:p w14:paraId="15AAE9D3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opracowanie Projektu Technologii i Organizacji Robót oraz Programu Zapewnienia Jakości;</w:t>
      </w:r>
    </w:p>
    <w:p w14:paraId="4890476C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demontaż obiektów przeznaczonych do rozbiórki;</w:t>
      </w:r>
    </w:p>
    <w:p w14:paraId="238DAF6E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zakup i transport wszystkich niezbędnych materiałów;</w:t>
      </w:r>
    </w:p>
    <w:p w14:paraId="16B4EEB3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zastosowanie materiałów pomocniczych koniecznych do prawidłowego wykonania robót lub wynikających z przyjętej technologii robót;</w:t>
      </w:r>
    </w:p>
    <w:p w14:paraId="2FD1372E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wykopu w gruncie wraz z umocnieniem ścian wykopu i jego odwodnieniem;</w:t>
      </w:r>
    </w:p>
    <w:p w14:paraId="420E43D1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podsypki pod rury;</w:t>
      </w:r>
    </w:p>
    <w:p w14:paraId="40AC5CD1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ułożenie rur przewodowych;</w:t>
      </w:r>
    </w:p>
    <w:p w14:paraId="35235535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montaż studni rewizyjnych;</w:t>
      </w:r>
    </w:p>
    <w:p w14:paraId="473BCDB4" w14:textId="2C153700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montaż </w:t>
      </w:r>
      <w:r w:rsidR="00994CB0" w:rsidRPr="0075435F">
        <w:rPr>
          <w:szCs w:val="20"/>
        </w:rPr>
        <w:t>armatury wodociągowej;</w:t>
      </w:r>
    </w:p>
    <w:p w14:paraId="2B7B483F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wykonanie </w:t>
      </w:r>
      <w:proofErr w:type="spellStart"/>
      <w:r w:rsidRPr="0075435F">
        <w:rPr>
          <w:szCs w:val="20"/>
        </w:rPr>
        <w:t>obsypki</w:t>
      </w:r>
      <w:proofErr w:type="spellEnd"/>
      <w:r w:rsidRPr="0075435F">
        <w:rPr>
          <w:szCs w:val="20"/>
        </w:rPr>
        <w:t xml:space="preserve"> i zasypki kolektora;</w:t>
      </w:r>
    </w:p>
    <w:p w14:paraId="2609B0F5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doprowadzenie terenu do stanu pierwotnego;</w:t>
      </w:r>
    </w:p>
    <w:p w14:paraId="521D8AA9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uporządkowanie terenu robót</w:t>
      </w:r>
    </w:p>
    <w:p w14:paraId="4CBE1E47" w14:textId="77777777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pomiary i badania;</w:t>
      </w:r>
    </w:p>
    <w:p w14:paraId="6E61BEB4" w14:textId="495E9670" w:rsidR="00EF1DAD" w:rsidRPr="0075435F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wykonanie dokumentacji powykonawczej.</w:t>
      </w:r>
    </w:p>
    <w:p w14:paraId="12DA84EC" w14:textId="1FA0F028" w:rsidR="00503BF2" w:rsidRPr="0075435F" w:rsidRDefault="00503BF2" w:rsidP="009928CA">
      <w:pPr>
        <w:autoSpaceDE w:val="0"/>
        <w:autoSpaceDN w:val="0"/>
        <w:adjustRightInd w:val="0"/>
        <w:rPr>
          <w:szCs w:val="20"/>
        </w:rPr>
      </w:pPr>
    </w:p>
    <w:p w14:paraId="7C29F0FD" w14:textId="156B10A3" w:rsidR="00EF1DAD" w:rsidRPr="0075435F" w:rsidRDefault="00EF1DAD" w:rsidP="00B94F6E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6" w:name="_Toc117444672"/>
      <w:r w:rsidRPr="0075435F">
        <w:rPr>
          <w:rStyle w:val="Pogrubienie"/>
          <w:b/>
          <w:bCs w:val="0"/>
        </w:rPr>
        <w:t>PRZEPISY ZWIĄZANE</w:t>
      </w:r>
      <w:bookmarkEnd w:id="36"/>
    </w:p>
    <w:p w14:paraId="585D5599" w14:textId="7AFB0F1E" w:rsidR="00EF1DAD" w:rsidRPr="0075435F" w:rsidRDefault="00EF1DAD" w:rsidP="00B94F6E">
      <w:pPr>
        <w:pStyle w:val="Nagwek1"/>
        <w:numPr>
          <w:ilvl w:val="1"/>
          <w:numId w:val="1"/>
        </w:numPr>
      </w:pPr>
      <w:bookmarkStart w:id="37" w:name="_Toc117444673"/>
      <w:r w:rsidRPr="0075435F">
        <w:t>Polskie Normy</w:t>
      </w:r>
      <w:bookmarkEnd w:id="37"/>
    </w:p>
    <w:p w14:paraId="64901104" w14:textId="2D29E89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PN-B-02481 - " Grunty budowlane - Określenia, symbole, podział i opis gruntów".</w:t>
      </w:r>
    </w:p>
    <w:p w14:paraId="74432F07" w14:textId="158CFCA0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PN-B-03020 - "Grunty budowlane. Posadowienie bezpośrednie budowli. Obliczenia statyczne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i projektowanie".</w:t>
      </w:r>
    </w:p>
    <w:p w14:paraId="50701CBF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PN-B-06050 - "Geotechnika. Roboty ziemne. Wymagania ogólne".</w:t>
      </w:r>
    </w:p>
    <w:p w14:paraId="780BB94E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PN-B-06250 - "Beton zwykły".</w:t>
      </w:r>
    </w:p>
    <w:p w14:paraId="74D0D114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206 „Beton - Część 1: Wymagania, właściwości, produkcja i zgodność”</w:t>
      </w:r>
    </w:p>
    <w:p w14:paraId="09F1F444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PN-B-06251 - „Roboty betonowe i żelbetowe. Wymagania techniczne.”</w:t>
      </w:r>
    </w:p>
    <w:p w14:paraId="54D398EC" w14:textId="6DA84E2D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13244 -1 Systemy przewodów rurowych z tworzyw sztucznych do ciśnieniowych rurociągów do wody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użytkowej i kanalizacji deszczowej oraz sanitarnej, układanej pod ziemią i nad ziemią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Polietylen (PE) Część 1:Wymagania ogólne.</w:t>
      </w:r>
    </w:p>
    <w:p w14:paraId="77C0F2EE" w14:textId="2E5B27A4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13244 -2 Systemy przewodów rurowych z tworzyw sztucznych do ciśnieniowych rurociągów do wody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użytkowej i kanalizacji deszczowej oraz sanitarnej, układanej pod ziemią i nad ziemią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Polietylen (PE) Część 2:Rury.</w:t>
      </w:r>
    </w:p>
    <w:p w14:paraId="40349B68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PN-B-10729 - "Kanalizacja. Studzienki kanalizacyjne"</w:t>
      </w:r>
    </w:p>
    <w:p w14:paraId="3D3AC3DE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 xml:space="preserve">PN-EN 1917 „Studzienki włazowe i </w:t>
      </w:r>
      <w:proofErr w:type="spellStart"/>
      <w:r w:rsidRPr="0075435F">
        <w:rPr>
          <w:szCs w:val="20"/>
        </w:rPr>
        <w:t>niewłazowe</w:t>
      </w:r>
      <w:proofErr w:type="spellEnd"/>
      <w:r w:rsidRPr="0075435F">
        <w:rPr>
          <w:szCs w:val="20"/>
        </w:rPr>
        <w:t xml:space="preserve"> z betonu niezbrojnego, z betonu zbrojonego włóknem</w:t>
      </w:r>
    </w:p>
    <w:p w14:paraId="1278E262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stalowym i żelbetowe”</w:t>
      </w:r>
    </w:p>
    <w:p w14:paraId="42918F0F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1916 „Rury i kształtki z betonu niezbrojonego, betonu zbrojonego włóknem stalowym i żelbetowe”</w:t>
      </w:r>
    </w:p>
    <w:p w14:paraId="652A1AE6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1610 - "Budowa i badania przewodów kanalizacyjnych".</w:t>
      </w:r>
    </w:p>
    <w:p w14:paraId="6BC37DA7" w14:textId="0C916D73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PN-B-10736 - "Roboty ziemne. Wykopy otwarte dla przewodów wodociągowych i kanalizacyjnych.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Warunki techniczne".</w:t>
      </w:r>
    </w:p>
    <w:p w14:paraId="45B86096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PN-B-14501 - "Zaprawy budowlane zwykłe".</w:t>
      </w:r>
    </w:p>
    <w:p w14:paraId="4D5E2A24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PN-B-24620 - „Lepik asfaltowy stosowany na zimno”</w:t>
      </w:r>
    </w:p>
    <w:p w14:paraId="4071237B" w14:textId="70580B14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124 - „Zwieńczenia wpustów i studzienek kanalizacyjnych do nawierzchni dla ruchu pieszego i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kołowego – Zasady konstrukcji, badania typu, znakowanie, sterowanie jakością”.</w:t>
      </w:r>
    </w:p>
    <w:p w14:paraId="4F6B0DAF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lastRenderedPageBreak/>
        <w:t>PN-EN-13101 - „Stopnie do studzienek włazowych. Wymagania, znakowanie, badania i ocena zgodności".</w:t>
      </w:r>
    </w:p>
    <w:p w14:paraId="58F8D0E8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PN-H-93215 - „Walcówka i pręty stalowe do zbrojenia betonu”</w:t>
      </w:r>
    </w:p>
    <w:p w14:paraId="5C73486B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PN-B-24622- „Roztwór asfaltowy do gruntowania”.</w:t>
      </w:r>
    </w:p>
    <w:p w14:paraId="4DAE1F8A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PN-B-04615 - „Papy asfaltowe i smołowe. Metody badań.”</w:t>
      </w:r>
    </w:p>
    <w:p w14:paraId="2BFCD5D7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PN-S-02205 - „Drogi samochodowe. Roboty ziemne. Wymagania i badania.”</w:t>
      </w:r>
    </w:p>
    <w:p w14:paraId="1DA45161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PN-B-12037 - „Wyroby budowlane ceramiczne. Cegły kanalizacyjne.”</w:t>
      </w:r>
    </w:p>
    <w:p w14:paraId="43D2B986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PN-B-12751 - „Kamionkowe rury i kształtki kanalizacyjne. Kształty i wymiary”.</w:t>
      </w:r>
    </w:p>
    <w:p w14:paraId="341A2F7D" w14:textId="3A1392D3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877 „Rury i kształtki z żeliwa, złącza i elementy wyposażenia instalacji odprowadzania wód z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budynków - Wymagania, metody badań i zapewnienie jakości.„</w:t>
      </w:r>
    </w:p>
    <w:p w14:paraId="6B9C9EF5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PN-B-10725 - „Wodociągi. Przewody zewnętrzne. Wymagania i badania.</w:t>
      </w:r>
    </w:p>
    <w:p w14:paraId="677D6B85" w14:textId="2A66DD4C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PN-EN-1115 Systemy przewodów rurowych z tworzyw sztucznych do kanalizacji ciśnieniowej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deszczowej i ściekowej. Utwardzalne tworzywa sztuczne na bazie nienasyconej żywicy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poliestrowej (UP) wzmocnione włóknem szklanym (GRP)</w:t>
      </w:r>
    </w:p>
    <w:p w14:paraId="07C95A28" w14:textId="2976CC01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10224 Rury i złączki do stali niestopowej do transportu płynów wodnych łącznie z wodą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przeznaczoną do spożycia przez ludzi. Warunki techniczne dostawy.</w:t>
      </w:r>
    </w:p>
    <w:p w14:paraId="52946248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10210 Rury stalowe bez szwu do zastosowań ciśnieniowych. Warunki techniczne dostawy.</w:t>
      </w:r>
    </w:p>
    <w:p w14:paraId="218B5560" w14:textId="77777777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10217 Rury stalowe ze szwem do zastosowań ciśnieniowych. Warunki techniczne dostawy.</w:t>
      </w:r>
    </w:p>
    <w:p w14:paraId="1AFF8AFA" w14:textId="522E99E4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10219 Kształtowniki zamknięte ze szwem wykonane na zimno ze stali konstrukcyjnych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niestopowych i drobnoziarnistych. Warunki techniczne dostawy.</w:t>
      </w:r>
    </w:p>
    <w:p w14:paraId="2B72DFDE" w14:textId="422085B5" w:rsidR="00EF1DAD" w:rsidRPr="0075435F" w:rsidRDefault="00EF1DAD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PN-EN 12201-2 Systemy przewodów rurowych z tworzyw sztucznych do przesyłania wody Polietylen (PE)</w:t>
      </w:r>
      <w:r w:rsidR="004F4B0E" w:rsidRPr="0075435F">
        <w:rPr>
          <w:szCs w:val="20"/>
        </w:rPr>
        <w:t xml:space="preserve"> </w:t>
      </w:r>
      <w:r w:rsidRPr="0075435F">
        <w:rPr>
          <w:szCs w:val="20"/>
        </w:rPr>
        <w:t>Część 2:Rury.</w:t>
      </w:r>
    </w:p>
    <w:p w14:paraId="74B63BAE" w14:textId="0E1C74A1" w:rsidR="004F4B0E" w:rsidRPr="0075435F" w:rsidRDefault="004F4B0E" w:rsidP="004F4B0E">
      <w:pPr>
        <w:autoSpaceDE w:val="0"/>
        <w:autoSpaceDN w:val="0"/>
        <w:adjustRightInd w:val="0"/>
        <w:ind w:left="1276" w:hanging="1276"/>
        <w:rPr>
          <w:szCs w:val="20"/>
        </w:rPr>
      </w:pPr>
    </w:p>
    <w:p w14:paraId="74B3060C" w14:textId="06A0EBC2" w:rsidR="004F4B0E" w:rsidRPr="0075435F" w:rsidRDefault="004F4B0E" w:rsidP="00B94F6E">
      <w:pPr>
        <w:pStyle w:val="Nagwek1"/>
        <w:numPr>
          <w:ilvl w:val="1"/>
          <w:numId w:val="1"/>
        </w:numPr>
      </w:pPr>
      <w:bookmarkStart w:id="38" w:name="_Toc117444674"/>
      <w:r w:rsidRPr="0075435F">
        <w:t>Pozostałe przepisy</w:t>
      </w:r>
      <w:bookmarkEnd w:id="38"/>
    </w:p>
    <w:p w14:paraId="6157A153" w14:textId="77777777" w:rsidR="004F4B0E" w:rsidRPr="0075435F" w:rsidRDefault="004F4B0E" w:rsidP="004F4B0E">
      <w:pPr>
        <w:autoSpaceDE w:val="0"/>
        <w:autoSpaceDN w:val="0"/>
        <w:adjustRightInd w:val="0"/>
        <w:ind w:left="1276" w:hanging="1276"/>
        <w:rPr>
          <w:szCs w:val="20"/>
        </w:rPr>
      </w:pPr>
      <w:r w:rsidRPr="0075435F">
        <w:rPr>
          <w:szCs w:val="20"/>
        </w:rPr>
        <w:t>Instrukcja projektowania, wykonania i odbioru sieci wydana przez producenta rur.</w:t>
      </w:r>
    </w:p>
    <w:p w14:paraId="3E04E754" w14:textId="69840D96" w:rsidR="004F4B0E" w:rsidRPr="0075435F" w:rsidRDefault="004F4B0E" w:rsidP="00994CB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Instrukcja wykonania i odbioru studzienek </w:t>
      </w:r>
      <w:r w:rsidR="00994CB0" w:rsidRPr="0075435F">
        <w:rPr>
          <w:szCs w:val="20"/>
        </w:rPr>
        <w:t xml:space="preserve">wodociągowych </w:t>
      </w:r>
      <w:r w:rsidRPr="0075435F">
        <w:rPr>
          <w:szCs w:val="20"/>
        </w:rPr>
        <w:t>wydana przez producenta.</w:t>
      </w:r>
    </w:p>
    <w:p w14:paraId="0A0A271C" w14:textId="328287FE" w:rsidR="00994CB0" w:rsidRPr="0075435F" w:rsidRDefault="00994CB0" w:rsidP="00994CB0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Rozporządzenie Ministra Zdrowia z 29 marca 2007 r. w sprawie jakości wody przeznaczonej do spożycia przez ludzi ( DZ.U. NR 61, POZ 417).</w:t>
      </w:r>
    </w:p>
    <w:p w14:paraId="3456A4A6" w14:textId="1E3F3F6A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Rozporządzenie Ministra Infrastruktury z dnia 6 lutego 2003 r. w sprawie bezpieczeństwa i higieny pracy podczas wykonywania robót budowlanych (Dz. U. Nr 47, poz. 401)</w:t>
      </w:r>
    </w:p>
    <w:p w14:paraId="7AF73424" w14:textId="77777777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Ustawa z dnia 16 kwietnia 2004 r. o wyrobach budowlanych ( Dz. U. nr 92, poz. 881)</w:t>
      </w:r>
    </w:p>
    <w:p w14:paraId="5177CE4E" w14:textId="77777777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0BFBAF11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  <w:r w:rsidRPr="0075435F">
        <w:rPr>
          <w:szCs w:val="20"/>
        </w:rPr>
        <w:t>Rozporządzenie Ministra Infrastruktury z dn. 08 listopada 2004 r. w sprawie aprobat technicznych oraz jednostek organizacyjnych upoważnionych do ich wydawania (Dz. U. nr 249, poz. 2497)</w:t>
      </w:r>
    </w:p>
    <w:p w14:paraId="6FA8DB30" w14:textId="77777777" w:rsidR="004F4B0E" w:rsidRPr="0075435F" w:rsidRDefault="004F4B0E" w:rsidP="004F4B0E">
      <w:pPr>
        <w:autoSpaceDE w:val="0"/>
        <w:autoSpaceDN w:val="0"/>
        <w:adjustRightInd w:val="0"/>
        <w:rPr>
          <w:szCs w:val="20"/>
        </w:rPr>
      </w:pPr>
    </w:p>
    <w:p w14:paraId="14BD611A" w14:textId="468ECF05" w:rsidR="004F4B0E" w:rsidRPr="0075435F" w:rsidRDefault="004F4B0E" w:rsidP="004F4B0E">
      <w:pPr>
        <w:autoSpaceDE w:val="0"/>
        <w:autoSpaceDN w:val="0"/>
        <w:adjustRightInd w:val="0"/>
        <w:rPr>
          <w:b/>
          <w:bCs/>
          <w:szCs w:val="20"/>
        </w:rPr>
      </w:pPr>
      <w:r w:rsidRPr="0075435F">
        <w:rPr>
          <w:b/>
          <w:bCs/>
          <w:szCs w:val="20"/>
        </w:rPr>
        <w:t>Uwaga: Wszelkie roboty ujęte w specyfikacji należy wykonać w oparciu o obowiązujące normy i przepisy.</w:t>
      </w:r>
    </w:p>
    <w:sectPr w:rsidR="004F4B0E" w:rsidRPr="0075435F" w:rsidSect="00884DC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FF372" w14:textId="77777777" w:rsidR="00E74AF6" w:rsidRDefault="00E74AF6" w:rsidP="00A6150F">
      <w:r>
        <w:separator/>
      </w:r>
    </w:p>
  </w:endnote>
  <w:endnote w:type="continuationSeparator" w:id="0">
    <w:p w14:paraId="418DA9AA" w14:textId="77777777" w:rsidR="00E74AF6" w:rsidRDefault="00E74AF6" w:rsidP="00A6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8079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320A93" w14:textId="7DBFEC3C" w:rsidR="0032744C" w:rsidRDefault="0032744C">
            <w:pPr>
              <w:pStyle w:val="Stopka"/>
              <w:jc w:val="center"/>
            </w:pPr>
            <w:r w:rsidRPr="0032744C">
              <w:rPr>
                <w:sz w:val="18"/>
                <w:szCs w:val="18"/>
              </w:rPr>
              <w:t xml:space="preserve">Strona </w:t>
            </w:r>
            <w:r w:rsidRPr="0032744C">
              <w:rPr>
                <w:b/>
                <w:bCs/>
                <w:sz w:val="18"/>
                <w:szCs w:val="18"/>
              </w:rPr>
              <w:fldChar w:fldCharType="begin"/>
            </w:r>
            <w:r w:rsidRPr="0032744C">
              <w:rPr>
                <w:b/>
                <w:bCs/>
                <w:sz w:val="18"/>
                <w:szCs w:val="18"/>
              </w:rPr>
              <w:instrText>PAGE</w:instrText>
            </w:r>
            <w:r w:rsidRPr="0032744C">
              <w:rPr>
                <w:b/>
                <w:bCs/>
                <w:sz w:val="18"/>
                <w:szCs w:val="18"/>
              </w:rPr>
              <w:fldChar w:fldCharType="separate"/>
            </w:r>
            <w:r w:rsidR="00515482">
              <w:rPr>
                <w:b/>
                <w:bCs/>
                <w:noProof/>
                <w:sz w:val="18"/>
                <w:szCs w:val="18"/>
              </w:rPr>
              <w:t>4</w:t>
            </w:r>
            <w:r w:rsidRPr="0032744C">
              <w:rPr>
                <w:b/>
                <w:bCs/>
                <w:sz w:val="18"/>
                <w:szCs w:val="18"/>
              </w:rPr>
              <w:fldChar w:fldCharType="end"/>
            </w:r>
            <w:r w:rsidRPr="0032744C">
              <w:rPr>
                <w:sz w:val="18"/>
                <w:szCs w:val="18"/>
              </w:rPr>
              <w:t xml:space="preserve"> z </w:t>
            </w:r>
            <w:r w:rsidRPr="0032744C">
              <w:rPr>
                <w:b/>
                <w:bCs/>
                <w:sz w:val="18"/>
                <w:szCs w:val="18"/>
              </w:rPr>
              <w:fldChar w:fldCharType="begin"/>
            </w:r>
            <w:r w:rsidRPr="0032744C">
              <w:rPr>
                <w:b/>
                <w:bCs/>
                <w:sz w:val="18"/>
                <w:szCs w:val="18"/>
              </w:rPr>
              <w:instrText>NUMPAGES</w:instrText>
            </w:r>
            <w:r w:rsidRPr="0032744C">
              <w:rPr>
                <w:b/>
                <w:bCs/>
                <w:sz w:val="18"/>
                <w:szCs w:val="18"/>
              </w:rPr>
              <w:fldChar w:fldCharType="separate"/>
            </w:r>
            <w:r w:rsidR="00515482">
              <w:rPr>
                <w:b/>
                <w:bCs/>
                <w:noProof/>
                <w:sz w:val="18"/>
                <w:szCs w:val="18"/>
              </w:rPr>
              <w:t>15</w:t>
            </w:r>
            <w:r w:rsidRPr="0032744C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0D9E461" w14:textId="77777777" w:rsidR="00884DC8" w:rsidRPr="00461AFD" w:rsidRDefault="00884DC8" w:rsidP="0046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44D2D" w14:textId="77777777" w:rsidR="00E74AF6" w:rsidRDefault="00E74AF6" w:rsidP="00A6150F">
      <w:r>
        <w:separator/>
      </w:r>
    </w:p>
  </w:footnote>
  <w:footnote w:type="continuationSeparator" w:id="0">
    <w:p w14:paraId="35803287" w14:textId="77777777" w:rsidR="00E74AF6" w:rsidRDefault="00E74AF6" w:rsidP="00A61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F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D10CB0"/>
    <w:multiLevelType w:val="hybridMultilevel"/>
    <w:tmpl w:val="C1F44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21054"/>
    <w:multiLevelType w:val="hybridMultilevel"/>
    <w:tmpl w:val="18E6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00C97"/>
    <w:multiLevelType w:val="hybridMultilevel"/>
    <w:tmpl w:val="7CEE3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B476F"/>
    <w:multiLevelType w:val="hybridMultilevel"/>
    <w:tmpl w:val="80EEC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549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83E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3A5708"/>
    <w:multiLevelType w:val="hybridMultilevel"/>
    <w:tmpl w:val="313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92B58"/>
    <w:multiLevelType w:val="hybridMultilevel"/>
    <w:tmpl w:val="0122CE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662EE8"/>
    <w:multiLevelType w:val="hybridMultilevel"/>
    <w:tmpl w:val="92B24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445013">
    <w:abstractNumId w:val="0"/>
  </w:num>
  <w:num w:numId="2" w16cid:durableId="140735462">
    <w:abstractNumId w:val="2"/>
  </w:num>
  <w:num w:numId="3" w16cid:durableId="1515999969">
    <w:abstractNumId w:val="10"/>
  </w:num>
  <w:num w:numId="4" w16cid:durableId="1066687415">
    <w:abstractNumId w:val="9"/>
  </w:num>
  <w:num w:numId="5" w16cid:durableId="1330673262">
    <w:abstractNumId w:val="7"/>
  </w:num>
  <w:num w:numId="6" w16cid:durableId="365101248">
    <w:abstractNumId w:val="1"/>
  </w:num>
  <w:num w:numId="7" w16cid:durableId="508561876">
    <w:abstractNumId w:val="12"/>
  </w:num>
  <w:num w:numId="8" w16cid:durableId="527259166">
    <w:abstractNumId w:val="4"/>
  </w:num>
  <w:num w:numId="9" w16cid:durableId="1478451303">
    <w:abstractNumId w:val="11"/>
  </w:num>
  <w:num w:numId="10" w16cid:durableId="1142770245">
    <w:abstractNumId w:val="3"/>
  </w:num>
  <w:num w:numId="11" w16cid:durableId="185143659">
    <w:abstractNumId w:val="5"/>
  </w:num>
  <w:num w:numId="12" w16cid:durableId="1950971056">
    <w:abstractNumId w:val="6"/>
  </w:num>
  <w:num w:numId="13" w16cid:durableId="99506356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272A5"/>
    <w:rsid w:val="00050EDD"/>
    <w:rsid w:val="00063324"/>
    <w:rsid w:val="0008317B"/>
    <w:rsid w:val="00095801"/>
    <w:rsid w:val="00096BB0"/>
    <w:rsid w:val="000B19BA"/>
    <w:rsid w:val="000B64D9"/>
    <w:rsid w:val="000C437D"/>
    <w:rsid w:val="00110948"/>
    <w:rsid w:val="00171D66"/>
    <w:rsid w:val="001721B3"/>
    <w:rsid w:val="001900A4"/>
    <w:rsid w:val="00195C97"/>
    <w:rsid w:val="001D68B1"/>
    <w:rsid w:val="001E1D70"/>
    <w:rsid w:val="00222378"/>
    <w:rsid w:val="002A76E9"/>
    <w:rsid w:val="002B312A"/>
    <w:rsid w:val="002C443E"/>
    <w:rsid w:val="002C6ABB"/>
    <w:rsid w:val="002D3C34"/>
    <w:rsid w:val="00302265"/>
    <w:rsid w:val="0032744C"/>
    <w:rsid w:val="003B6542"/>
    <w:rsid w:val="003C065C"/>
    <w:rsid w:val="00417D05"/>
    <w:rsid w:val="00421B65"/>
    <w:rsid w:val="0042470B"/>
    <w:rsid w:val="00435460"/>
    <w:rsid w:val="00454CFE"/>
    <w:rsid w:val="00461AFD"/>
    <w:rsid w:val="00463DFF"/>
    <w:rsid w:val="004B111B"/>
    <w:rsid w:val="004B50A0"/>
    <w:rsid w:val="004B6510"/>
    <w:rsid w:val="004D1C68"/>
    <w:rsid w:val="004D48D4"/>
    <w:rsid w:val="004F2D26"/>
    <w:rsid w:val="004F4B0E"/>
    <w:rsid w:val="005037B9"/>
    <w:rsid w:val="00503BF2"/>
    <w:rsid w:val="00515482"/>
    <w:rsid w:val="00521CE9"/>
    <w:rsid w:val="00522F33"/>
    <w:rsid w:val="00550ED1"/>
    <w:rsid w:val="005661AF"/>
    <w:rsid w:val="005A0FC3"/>
    <w:rsid w:val="00680259"/>
    <w:rsid w:val="006E3940"/>
    <w:rsid w:val="00742E90"/>
    <w:rsid w:val="007451A8"/>
    <w:rsid w:val="0075435F"/>
    <w:rsid w:val="0078720A"/>
    <w:rsid w:val="007B2D86"/>
    <w:rsid w:val="007F4D7E"/>
    <w:rsid w:val="00811ADC"/>
    <w:rsid w:val="00865EA7"/>
    <w:rsid w:val="00875BAC"/>
    <w:rsid w:val="00884DC8"/>
    <w:rsid w:val="0088770B"/>
    <w:rsid w:val="00893613"/>
    <w:rsid w:val="008B4ABE"/>
    <w:rsid w:val="008D3CED"/>
    <w:rsid w:val="008D3D5F"/>
    <w:rsid w:val="008D61AC"/>
    <w:rsid w:val="008E1660"/>
    <w:rsid w:val="00914960"/>
    <w:rsid w:val="0095659E"/>
    <w:rsid w:val="009773D8"/>
    <w:rsid w:val="009928CA"/>
    <w:rsid w:val="00994CB0"/>
    <w:rsid w:val="009A26F5"/>
    <w:rsid w:val="009B28C0"/>
    <w:rsid w:val="009C5E8C"/>
    <w:rsid w:val="00A16A33"/>
    <w:rsid w:val="00A6150F"/>
    <w:rsid w:val="00A647A6"/>
    <w:rsid w:val="00AA4A2F"/>
    <w:rsid w:val="00AB4226"/>
    <w:rsid w:val="00B21C71"/>
    <w:rsid w:val="00B2732F"/>
    <w:rsid w:val="00B3707D"/>
    <w:rsid w:val="00B67D6F"/>
    <w:rsid w:val="00B94F6E"/>
    <w:rsid w:val="00BE58F9"/>
    <w:rsid w:val="00C300B6"/>
    <w:rsid w:val="00C470A6"/>
    <w:rsid w:val="00C519D6"/>
    <w:rsid w:val="00C65DD4"/>
    <w:rsid w:val="00C6658D"/>
    <w:rsid w:val="00CA6DF4"/>
    <w:rsid w:val="00CB530D"/>
    <w:rsid w:val="00CD411E"/>
    <w:rsid w:val="00D04FAD"/>
    <w:rsid w:val="00D503D6"/>
    <w:rsid w:val="00D943EB"/>
    <w:rsid w:val="00DB2A5A"/>
    <w:rsid w:val="00DC0D92"/>
    <w:rsid w:val="00E20C10"/>
    <w:rsid w:val="00E57E21"/>
    <w:rsid w:val="00E7323F"/>
    <w:rsid w:val="00E74AF6"/>
    <w:rsid w:val="00E770E0"/>
    <w:rsid w:val="00EE5DAF"/>
    <w:rsid w:val="00EF1DAD"/>
    <w:rsid w:val="00F14C3E"/>
    <w:rsid w:val="00FB6769"/>
    <w:rsid w:val="00FC2E1C"/>
    <w:rsid w:val="00FD0FF0"/>
    <w:rsid w:val="00FF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F6E"/>
    <w:pPr>
      <w:spacing w:after="0" w:line="240" w:lineRule="auto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47A6"/>
    <w:pPr>
      <w:keepNext/>
      <w:keepLines/>
      <w:spacing w:before="120" w:after="120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5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647A6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B6769"/>
    <w:rPr>
      <w:color w:val="0000FF"/>
      <w:u w:val="single"/>
    </w:rPr>
  </w:style>
  <w:style w:type="paragraph" w:styleId="Poprawka">
    <w:name w:val="Revision"/>
    <w:hidden/>
    <w:uiPriority w:val="99"/>
    <w:semiHidden/>
    <w:rsid w:val="007451A8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884DC8"/>
    <w:pPr>
      <w:widowControl w:val="0"/>
      <w:autoSpaceDE w:val="0"/>
      <w:autoSpaceDN w:val="0"/>
      <w:ind w:left="1129"/>
    </w:pPr>
    <w:rPr>
      <w:rFonts w:eastAsia="Verdana" w:cs="Verdana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4DC8"/>
    <w:rPr>
      <w:rFonts w:ascii="Verdana" w:eastAsia="Verdana" w:hAnsi="Verdana" w:cs="Verdana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84D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DC8"/>
    <w:pPr>
      <w:widowControl w:val="0"/>
      <w:autoSpaceDE w:val="0"/>
      <w:autoSpaceDN w:val="0"/>
    </w:pPr>
    <w:rPr>
      <w:rFonts w:eastAsia="Verdana" w:cs="Verdan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4DC8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84DC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F4ACF-3BB6-4A40-842D-C222CEA4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15</Pages>
  <Words>5188</Words>
  <Characters>31134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13</cp:revision>
  <dcterms:created xsi:type="dcterms:W3CDTF">2022-10-23T14:36:00Z</dcterms:created>
  <dcterms:modified xsi:type="dcterms:W3CDTF">2024-05-15T07:02:00Z</dcterms:modified>
</cp:coreProperties>
</file>